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06D6" w14:textId="7DBF962B" w:rsidR="00447FBB" w:rsidRPr="00C92EDD" w:rsidRDefault="002058E9" w:rsidP="00AA0B0F">
      <w:pPr>
        <w:pStyle w:val="Heading1"/>
        <w:tabs>
          <w:tab w:val="right" w:pos="10224"/>
        </w:tabs>
        <w:rPr>
          <w:rFonts w:asciiTheme="minorHAnsi" w:hAnsiTheme="minorHAnsi" w:cstheme="minorHAnsi"/>
          <w:color w:val="auto"/>
          <w:sz w:val="24"/>
          <w:szCs w:val="24"/>
        </w:rPr>
      </w:pPr>
      <w:r w:rsidRPr="00C92EDD">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00EED778">
                <wp:simplePos x="0" y="0"/>
                <wp:positionH relativeFrom="margin">
                  <wp:align>right</wp:align>
                </wp:positionH>
                <wp:positionV relativeFrom="paragraph">
                  <wp:posOffset>1146810</wp:posOffset>
                </wp:positionV>
                <wp:extent cx="6648450" cy="35052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05200"/>
                        </a:xfrm>
                        <a:prstGeom prst="rect">
                          <a:avLst/>
                        </a:prstGeom>
                        <a:solidFill>
                          <a:srgbClr val="FFFFFF"/>
                        </a:solidFill>
                        <a:ln w="9525">
                          <a:solidFill>
                            <a:srgbClr val="000000"/>
                          </a:solidFill>
                          <a:miter lim="800000"/>
                          <a:headEnd/>
                          <a:tailEnd/>
                        </a:ln>
                      </wps:spPr>
                      <wps:txbx>
                        <w:txbxContent>
                          <w:p w14:paraId="0747E479" w14:textId="6A2C50F2" w:rsidR="006E004E" w:rsidRDefault="003F1E9D" w:rsidP="0090330C">
                            <w:pPr>
                              <w:rPr>
                                <w:rFonts w:cstheme="minorHAnsi"/>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(MaineHousing),</w:t>
                            </w:r>
                            <w:r w:rsidR="00C84440" w:rsidRPr="00CE0ABF">
                              <w:rPr>
                                <w:rFonts w:cstheme="minorHAnsi"/>
                                <w:color w:val="000000"/>
                              </w:rPr>
                              <w:t xml:space="preserve"> </w:t>
                            </w:r>
                            <w:r w:rsidRPr="00CE0ABF">
                              <w:rPr>
                                <w:rFonts w:cstheme="minorHAnsi"/>
                                <w:color w:val="000000"/>
                              </w:rPr>
                              <w:t>Betty LaBua</w:t>
                            </w:r>
                            <w:r w:rsidR="00886B82">
                              <w:rPr>
                                <w:rFonts w:cstheme="minorHAnsi"/>
                                <w:color w:val="000000"/>
                              </w:rPr>
                              <w:t xml:space="preserve"> (MaineHousing)</w:t>
                            </w:r>
                            <w:r w:rsidRPr="00CE0ABF">
                              <w:rPr>
                                <w:rFonts w:cstheme="minorHAnsi"/>
                                <w:color w:val="000000"/>
                              </w:rPr>
                              <w:t xml:space="preserve">, </w:t>
                            </w:r>
                            <w:r w:rsidR="00886B82">
                              <w:rPr>
                                <w:rFonts w:cstheme="minorHAnsi"/>
                                <w:color w:val="000000"/>
                              </w:rPr>
                              <w:t>Norm Maze (Shalom House), (</w:t>
                            </w:r>
                            <w:r w:rsidR="008A102A" w:rsidRPr="00CE0ABF">
                              <w:rPr>
                                <w:rFonts w:eastAsia="Times New Roman" w:cstheme="minorHAnsi"/>
                                <w:color w:val="000000"/>
                              </w:rPr>
                              <w:t>Tara Hembree (Ma</w:t>
                            </w:r>
                            <w:r w:rsidR="00D22EAC">
                              <w:rPr>
                                <w:rFonts w:eastAsia="Times New Roman" w:cstheme="minorHAnsi"/>
                                <w:color w:val="000000"/>
                              </w:rPr>
                              <w:t xml:space="preserve">ineHousing), </w:t>
                            </w:r>
                            <w:r w:rsidR="00920BAC" w:rsidRPr="00CE0ABF">
                              <w:rPr>
                                <w:rFonts w:eastAsia="Times New Roman" w:cstheme="minorHAnsi"/>
                                <w:color w:val="000000"/>
                              </w:rPr>
                              <w:t>Janice Daku</w:t>
                            </w:r>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5944AF" w:rsidRPr="00CE0ABF">
                              <w:rPr>
                                <w:rFonts w:eastAsia="Times New Roman" w:cstheme="minorHAnsi"/>
                                <w:color w:val="000000"/>
                              </w:rPr>
                              <w:t xml:space="preserve">, </w:t>
                            </w:r>
                            <w:r w:rsidR="00030303" w:rsidRPr="00CE0ABF">
                              <w:rPr>
                                <w:rFonts w:eastAsia="Times New Roman" w:cstheme="minorHAnsi"/>
                                <w:color w:val="000000"/>
                              </w:rPr>
                              <w:t xml:space="preserve">Tracy Allan </w:t>
                            </w:r>
                            <w:r w:rsidR="00886B82">
                              <w:rPr>
                                <w:rFonts w:eastAsia="Times New Roman" w:cstheme="minorHAnsi"/>
                                <w:color w:val="000000"/>
                              </w:rPr>
                              <w:t>(KBH</w:t>
                            </w:r>
                            <w:r w:rsidR="005B3FEA" w:rsidRPr="00CE0ABF">
                              <w:rPr>
                                <w:rFonts w:eastAsia="Times New Roman" w:cstheme="minorHAnsi"/>
                                <w:color w:val="000000"/>
                              </w:rPr>
                              <w:t>)</w:t>
                            </w:r>
                            <w:r w:rsidR="00EC5FF5" w:rsidRPr="00CE0ABF">
                              <w:rPr>
                                <w:rFonts w:eastAsia="Times New Roman" w:cstheme="minorHAnsi"/>
                                <w:color w:val="000000"/>
                              </w:rPr>
                              <w:t>, Jace Farr</w:t>
                            </w:r>
                            <w:r w:rsidR="00D22EAC">
                              <w:rPr>
                                <w:rFonts w:eastAsia="Times New Roman" w:cstheme="minorHAnsi"/>
                                <w:color w:val="000000"/>
                              </w:rPr>
                              <w:t>is (Hub 8)</w:t>
                            </w:r>
                            <w:r w:rsidR="006442B2" w:rsidRPr="00CE0ABF">
                              <w:rPr>
                                <w:rFonts w:eastAsia="Times New Roman" w:cstheme="minorHAnsi"/>
                                <w:color w:val="000000"/>
                              </w:rPr>
                              <w:t>, Elaine Grade (</w:t>
                            </w:r>
                            <w:r w:rsidR="00EE2A8A" w:rsidRPr="00CE0ABF">
                              <w:rPr>
                                <w:rFonts w:eastAsia="Times New Roman" w:cstheme="minorHAnsi"/>
                                <w:color w:val="000000"/>
                              </w:rPr>
                              <w:t xml:space="preserve">KCHC), Mike Shaughnessy </w:t>
                            </w:r>
                            <w:r w:rsidR="00D22EAC">
                              <w:rPr>
                                <w:rFonts w:eastAsia="Times New Roman" w:cstheme="minorHAnsi"/>
                                <w:color w:val="000000"/>
                              </w:rPr>
                              <w:t>(MSHA)</w:t>
                            </w:r>
                            <w:r w:rsidR="00F0227D" w:rsidRPr="00CE0ABF">
                              <w:rPr>
                                <w:rFonts w:eastAsia="Times New Roman" w:cstheme="minorHAnsi"/>
                                <w:color w:val="000000"/>
                              </w:rPr>
                              <w:t>,</w:t>
                            </w:r>
                            <w:r w:rsidR="009C156C" w:rsidRPr="00CE0ABF">
                              <w:rPr>
                                <w:rFonts w:eastAsia="Times New Roman" w:cstheme="minorHAnsi"/>
                                <w:color w:val="000000"/>
                              </w:rPr>
                              <w:t xml:space="preserve"> </w:t>
                            </w:r>
                            <w:r w:rsidR="00886B82">
                              <w:rPr>
                                <w:rFonts w:eastAsia="Times New Roman" w:cstheme="minorHAnsi"/>
                                <w:color w:val="000000"/>
                              </w:rPr>
                              <w:t>Vickey Merill</w:t>
                            </w:r>
                            <w:r w:rsidR="004C556C" w:rsidRPr="00CE0ABF">
                              <w:rPr>
                                <w:rFonts w:eastAsia="Times New Roman" w:cstheme="minorHAnsi"/>
                                <w:color w:val="000000"/>
                              </w:rPr>
                              <w:t xml:space="preserve"> (CHOM), Jerri Botta (HOME Inc</w:t>
                            </w:r>
                            <w:r w:rsidR="00D22EAC">
                              <w:rPr>
                                <w:rFonts w:eastAsia="Times New Roman" w:cstheme="minorHAnsi"/>
                                <w:color w:val="000000"/>
                              </w:rPr>
                              <w:t>.)</w:t>
                            </w:r>
                            <w:r w:rsidR="00030303" w:rsidRPr="00CE0ABF">
                              <w:rPr>
                                <w:rFonts w:eastAsia="Times New Roman" w:cstheme="minorHAnsi"/>
                                <w:color w:val="000000"/>
                              </w:rPr>
                              <w:t>,</w:t>
                            </w:r>
                            <w:r w:rsidR="00AC57D4" w:rsidRPr="00CE0ABF">
                              <w:rPr>
                                <w:rFonts w:eastAsia="Times New Roman" w:cstheme="minorHAnsi"/>
                                <w:color w:val="000000"/>
                              </w:rPr>
                              <w:t xml:space="preserve"> Dan Hodgkins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886B82">
                              <w:rPr>
                                <w:rFonts w:eastAsia="Times New Roman" w:cstheme="minorHAnsi"/>
                                <w:color w:val="000000"/>
                              </w:rPr>
                              <w:t>elley (WCAP)</w:t>
                            </w:r>
                            <w:r w:rsidR="004656FA" w:rsidRPr="00CE0ABF">
                              <w:rPr>
                                <w:rFonts w:eastAsia="Times New Roman" w:cstheme="minorHAnsi"/>
                                <w:color w:val="000000"/>
                              </w:rPr>
                              <w:t xml:space="preserve">, </w:t>
                            </w:r>
                            <w:r w:rsidR="00C919DA" w:rsidRPr="00CE0ABF">
                              <w:rPr>
                                <w:rFonts w:eastAsia="Times New Roman" w:cstheme="minorHAnsi"/>
                                <w:color w:val="000000"/>
                              </w:rPr>
                              <w:t>Lauren Bustard (</w:t>
                            </w:r>
                            <w:r w:rsidR="00BB18A5" w:rsidRPr="00CE0ABF">
                              <w:rPr>
                                <w:rFonts w:eastAsia="Times New Roman" w:cstheme="minorHAnsi"/>
                                <w:color w:val="000000"/>
                              </w:rPr>
                              <w:t>MSHA)</w:t>
                            </w:r>
                            <w:r w:rsidR="009C156C" w:rsidRPr="00CE0ABF">
                              <w:rPr>
                                <w:rFonts w:eastAsia="Times New Roman" w:cstheme="minorHAnsi"/>
                                <w:color w:val="000000"/>
                              </w:rPr>
                              <w:t xml:space="preserve">,  </w:t>
                            </w:r>
                            <w:r w:rsidR="00D22EAC">
                              <w:rPr>
                                <w:rFonts w:eastAsia="Times New Roman" w:cstheme="minorHAnsi"/>
                                <w:color w:val="000000"/>
                              </w:rPr>
                              <w:t xml:space="preserve"> Kobi Perry (WMCA),</w:t>
                            </w:r>
                            <w:r w:rsidR="008A42A0" w:rsidRPr="00CE0ABF">
                              <w:rPr>
                                <w:rFonts w:eastAsia="Times New Roman" w:cstheme="minorHAnsi"/>
                                <w:color w:val="000000"/>
                              </w:rPr>
                              <w:t xml:space="preserve"> Aaron Ge</w:t>
                            </w:r>
                            <w:r w:rsidR="00D22EAC">
                              <w:rPr>
                                <w:rFonts w:eastAsia="Times New Roman" w:cstheme="minorHAnsi"/>
                                <w:color w:val="000000"/>
                              </w:rPr>
                              <w:t>yer (COP)</w:t>
                            </w:r>
                            <w:r w:rsidR="008A42A0" w:rsidRPr="00CE0ABF">
                              <w:rPr>
                                <w:rFonts w:eastAsia="Times New Roman" w:cstheme="minorHAnsi"/>
                                <w:color w:val="000000"/>
                              </w:rPr>
                              <w:t>,  Noelle Coyne (Safe Voic</w:t>
                            </w:r>
                            <w:r w:rsidR="00886B82">
                              <w:rPr>
                                <w:rFonts w:eastAsia="Times New Roman" w:cstheme="minorHAnsi"/>
                                <w:color w:val="000000"/>
                              </w:rPr>
                              <w:t>es)</w:t>
                            </w:r>
                            <w:r w:rsidR="009C156C" w:rsidRPr="00CE0ABF">
                              <w:rPr>
                                <w:rFonts w:eastAsia="Times New Roman" w:cstheme="minorHAnsi"/>
                                <w:color w:val="000000"/>
                              </w:rPr>
                              <w:t>, Donna Alger (</w:t>
                            </w:r>
                            <w:r w:rsidR="00886B82">
                              <w:rPr>
                                <w:rFonts w:eastAsia="Times New Roman" w:cstheme="minorHAnsi"/>
                                <w:color w:val="000000"/>
                              </w:rPr>
                              <w:t>BFAH</w:t>
                            </w:r>
                            <w:r w:rsidR="0090330C" w:rsidRPr="00CE0ABF">
                              <w:rPr>
                                <w:rFonts w:eastAsia="Times New Roman" w:cstheme="minorHAnsi"/>
                                <w:color w:val="000000"/>
                              </w:rPr>
                              <w:t>), Rebekah Paredes (N</w:t>
                            </w:r>
                            <w:r w:rsidR="00886B82">
                              <w:rPr>
                                <w:rFonts w:eastAsia="Times New Roman" w:cstheme="minorHAnsi"/>
                                <w:color w:val="000000"/>
                              </w:rPr>
                              <w:t>ew Hope Midcoast)</w:t>
                            </w:r>
                            <w:r w:rsidR="0090330C" w:rsidRPr="00CE0ABF">
                              <w:rPr>
                                <w:rFonts w:eastAsia="Times New Roman" w:cstheme="minorHAnsi"/>
                                <w:color w:val="000000"/>
                              </w:rPr>
                              <w:t>, Nicole Frydrych (Hub 6), Beverly Hubbard</w:t>
                            </w:r>
                            <w:r w:rsidR="00DB021F">
                              <w:rPr>
                                <w:rFonts w:eastAsia="Times New Roman" w:cstheme="minorHAnsi"/>
                                <w:color w:val="000000"/>
                              </w:rPr>
                              <w:t xml:space="preserve"> </w:t>
                            </w:r>
                            <w:r w:rsidR="00886B82">
                              <w:rPr>
                                <w:rFonts w:eastAsia="Times New Roman" w:cstheme="minorHAnsi"/>
                                <w:color w:val="000000"/>
                              </w:rPr>
                              <w:t>(YAB)</w:t>
                            </w:r>
                            <w:r w:rsidR="00DB021F">
                              <w:rPr>
                                <w:rFonts w:eastAsia="Times New Roman" w:cstheme="minorHAnsi"/>
                                <w:color w:val="000000"/>
                              </w:rPr>
                              <w:t>, Chri</w:t>
                            </w:r>
                            <w:r w:rsidR="0090330C" w:rsidRPr="00CE0ABF">
                              <w:rPr>
                                <w:rFonts w:eastAsia="Times New Roman" w:cstheme="minorHAnsi"/>
                                <w:color w:val="000000"/>
                              </w:rPr>
                              <w:t>s Bicknel</w:t>
                            </w:r>
                            <w:r w:rsidR="00886B82">
                              <w:rPr>
                                <w:rFonts w:eastAsia="Times New Roman" w:cstheme="minorHAnsi"/>
                                <w:color w:val="000000"/>
                              </w:rPr>
                              <w:t>l (NB</w:t>
                            </w:r>
                            <w:r w:rsidR="0090330C" w:rsidRPr="00CE0ABF">
                              <w:rPr>
                                <w:rFonts w:eastAsia="Times New Roman" w:cstheme="minorHAnsi"/>
                                <w:color w:val="000000"/>
                              </w:rPr>
                              <w:t>), Erin Kel</w:t>
                            </w:r>
                            <w:r w:rsidR="00886B82">
                              <w:rPr>
                                <w:rFonts w:eastAsia="Times New Roman" w:cstheme="minorHAnsi"/>
                                <w:color w:val="000000"/>
                              </w:rPr>
                              <w:t>ly (Preble Street</w:t>
                            </w:r>
                            <w:r w:rsidR="00396EE4">
                              <w:rPr>
                                <w:rFonts w:eastAsia="Times New Roman" w:cstheme="minorHAnsi"/>
                                <w:color w:val="000000"/>
                              </w:rPr>
                              <w:t>)</w:t>
                            </w:r>
                            <w:r w:rsidR="0090330C" w:rsidRPr="00CE0ABF">
                              <w:rPr>
                                <w:rFonts w:eastAsia="Times New Roman" w:cstheme="minorHAnsi"/>
                                <w:color w:val="000000"/>
                              </w:rPr>
                              <w:t>, Theresa Dow (ACAP), Mike Tuller (BFAH)</w:t>
                            </w:r>
                            <w:r w:rsidR="00396EE4">
                              <w:rPr>
                                <w:rFonts w:eastAsia="Times New Roman" w:cstheme="minorHAnsi"/>
                                <w:color w:val="000000"/>
                              </w:rPr>
                              <w:t>,</w:t>
                            </w:r>
                            <w:r w:rsidR="00446E9C">
                              <w:rPr>
                                <w:rFonts w:eastAsia="Times New Roman" w:cstheme="minorHAnsi"/>
                                <w:color w:val="000000"/>
                              </w:rPr>
                              <w:t xml:space="preserve"> </w:t>
                            </w:r>
                            <w:r w:rsidR="00CE0ABF" w:rsidRPr="00CE0ABF">
                              <w:rPr>
                                <w:rFonts w:eastAsia="Times New Roman" w:cstheme="minorHAnsi"/>
                                <w:color w:val="000000"/>
                              </w:rPr>
                              <w:t xml:space="preserve"> </w:t>
                            </w:r>
                            <w:r w:rsidR="00DB021F">
                              <w:rPr>
                                <w:rFonts w:cstheme="minorHAnsi"/>
                              </w:rPr>
                              <w:t>Brianne Brasslett</w:t>
                            </w:r>
                            <w:r w:rsidR="003F0256">
                              <w:rPr>
                                <w:rFonts w:cstheme="minorHAnsi"/>
                              </w:rPr>
                              <w:t xml:space="preserve"> </w:t>
                            </w:r>
                            <w:r w:rsidR="00DB021F">
                              <w:rPr>
                                <w:rFonts w:cstheme="minorHAnsi"/>
                              </w:rPr>
                              <w:t>(CH</w:t>
                            </w:r>
                            <w:r w:rsidR="00CE0ABF" w:rsidRPr="00CE0ABF">
                              <w:rPr>
                                <w:rFonts w:cstheme="minorHAnsi"/>
                              </w:rPr>
                              <w:t>CS)</w:t>
                            </w:r>
                            <w:r w:rsidR="00446E9C">
                              <w:rPr>
                                <w:rFonts w:cstheme="minorHAnsi"/>
                              </w:rPr>
                              <w:t>, Joe McNally (Milestone), Ginny Dill (DHHS),</w:t>
                            </w:r>
                            <w:r w:rsidR="003F0256">
                              <w:rPr>
                                <w:rFonts w:cstheme="minorHAnsi"/>
                              </w:rPr>
                              <w:t xml:space="preserve"> Julia Galvez (YAB)</w:t>
                            </w:r>
                            <w:r w:rsidR="00446E9C">
                              <w:rPr>
                                <w:rFonts w:cstheme="minorHAnsi"/>
                              </w:rPr>
                              <w:t xml:space="preserve">, </w:t>
                            </w:r>
                            <w:r w:rsidR="00446E9C" w:rsidRPr="007B4D97">
                              <w:rPr>
                                <w:rFonts w:cstheme="minorHAnsi"/>
                              </w:rPr>
                              <w:t>Lindsey Buetot (</w:t>
                            </w:r>
                            <w:r w:rsidR="003F0256">
                              <w:rPr>
                                <w:rFonts w:cstheme="minorHAnsi"/>
                              </w:rPr>
                              <w:t>NL)</w:t>
                            </w:r>
                            <w:r w:rsidR="00446E9C">
                              <w:rPr>
                                <w:rFonts w:cstheme="minorHAnsi"/>
                              </w:rPr>
                              <w:t>, Rachael Spencer Reed (NB), Bill Higgins</w:t>
                            </w:r>
                            <w:r w:rsidR="006E004E">
                              <w:rPr>
                                <w:rFonts w:cstheme="minorHAnsi"/>
                              </w:rPr>
                              <w:t xml:space="preserve"> (HA4A),</w:t>
                            </w:r>
                            <w:r w:rsidR="003F0256">
                              <w:rPr>
                                <w:rFonts w:cstheme="minorHAnsi"/>
                              </w:rPr>
                              <w:t xml:space="preserve"> </w:t>
                            </w:r>
                            <w:r w:rsidR="006E004E">
                              <w:rPr>
                                <w:rFonts w:cstheme="minorHAnsi"/>
                              </w:rPr>
                              <w:t xml:space="preserve">Jennifer Weatherbee (Hub 7), Ann Martin ((HUD), Laura Briggs (BOL), Melissa </w:t>
                            </w:r>
                            <w:r w:rsidR="003F0256">
                              <w:rPr>
                                <w:rFonts w:cstheme="minorHAnsi"/>
                              </w:rPr>
                              <w:t>McEntee (RGH)</w:t>
                            </w:r>
                            <w:r w:rsidR="006E004E">
                              <w:rPr>
                                <w:rFonts w:cstheme="minorHAnsi"/>
                              </w:rPr>
                              <w:t xml:space="preserve">, </w:t>
                            </w:r>
                            <w:r w:rsidR="003E5EFD">
                              <w:rPr>
                                <w:rFonts w:cstheme="minorHAnsi"/>
                              </w:rPr>
                              <w:t xml:space="preserve">Mathew </w:t>
                            </w:r>
                            <w:r w:rsidR="003F0256">
                              <w:rPr>
                                <w:rFonts w:cstheme="minorHAnsi"/>
                              </w:rPr>
                              <w:t>Wyman (NB), Emily Maede (Hub 5),</w:t>
                            </w:r>
                            <w:r w:rsidR="002058E9">
                              <w:rPr>
                                <w:rFonts w:cstheme="minorHAnsi"/>
                              </w:rPr>
                              <w:t>Laurie Legree,</w:t>
                            </w:r>
                            <w:r w:rsidR="003F0256">
                              <w:rPr>
                                <w:rFonts w:cstheme="minorHAnsi"/>
                              </w:rPr>
                              <w:t xml:space="preserve"> </w:t>
                            </w:r>
                            <w:r w:rsidR="003E5EFD">
                              <w:rPr>
                                <w:rFonts w:cstheme="minorHAnsi"/>
                              </w:rPr>
                              <w:t>Shirley Caron (Hub9)</w:t>
                            </w:r>
                            <w:r w:rsidR="003C2882">
                              <w:rPr>
                                <w:rFonts w:cstheme="minorHAnsi"/>
                              </w:rPr>
                              <w:t>,</w:t>
                            </w:r>
                            <w:r w:rsidR="00D76F33">
                              <w:rPr>
                                <w:rFonts w:cstheme="minorHAnsi"/>
                              </w:rPr>
                              <w:t>Jessica Lincoln (</w:t>
                            </w:r>
                            <w:r w:rsidR="002058E9">
                              <w:rPr>
                                <w:rFonts w:cstheme="minorHAnsi"/>
                              </w:rPr>
                              <w:t>TNLH</w:t>
                            </w:r>
                            <w:r w:rsidR="00D76F33">
                              <w:rPr>
                                <w:rFonts w:cstheme="minorHAnsi"/>
                              </w:rPr>
                              <w:t xml:space="preserve">), Dave McClusky (Shaw House), Lisa McLaughlin (HAS), Katie Spencer White (MMHS), </w:t>
                            </w:r>
                            <w:r w:rsidR="002058E9">
                              <w:rPr>
                                <w:rFonts w:cstheme="minorHAnsi"/>
                              </w:rPr>
                              <w:t xml:space="preserve">Lindsey (TNLH), M. Hill (TNLH)&lt; </w:t>
                            </w:r>
                            <w:r w:rsidR="00D76F33">
                              <w:rPr>
                                <w:rFonts w:cstheme="minorHAnsi"/>
                              </w:rPr>
                              <w:t xml:space="preserve">Sarah Wade (DHHS), Mike Merrill (VOANNE), Ray Michaud (Vet Inc.), Boyd Kronholm (BAHS), Kelly Watson (MSHA), Rachel Spencer Reed (NB), Marcie Dean (Next Step), Kari Bradstreet (HJP), Jennifer Needham (NB), </w:t>
                            </w:r>
                            <w:r w:rsidR="006914B2">
                              <w:rPr>
                                <w:rFonts w:cstheme="minorHAnsi"/>
                              </w:rPr>
                              <w:t xml:space="preserve">Sarah Grant (MCEDV), Johnnie Walker (Partners for Peace), Amanda Roy (DSW Management), </w:t>
                            </w:r>
                            <w:r w:rsidR="002058E9">
                              <w:rPr>
                                <w:rFonts w:cstheme="minorHAnsi"/>
                              </w:rPr>
                              <w:t>Jenny Stasio (TTD), Melody Fitch (FVP), Brianne Brasslett (CHCS) and Ken Capron (Hope Harbor)</w:t>
                            </w:r>
                          </w:p>
                          <w:p w14:paraId="412A42E2" w14:textId="77777777" w:rsidR="002058E9" w:rsidRPr="003F0256" w:rsidRDefault="002058E9" w:rsidP="0090330C">
                            <w:pPr>
                              <w:rPr>
                                <w:rFonts w:cstheme="minorHAnsi"/>
                              </w:rPr>
                            </w:pP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472.3pt;margin-top:90.3pt;width:523.5pt;height:2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bZLAIAAFgEAAAOAAAAZHJzL2Uyb0RvYy54bWysVNuO2yAQfa/Uf0C8N3aySZq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">
                <v:textbox>
                  <w:txbxContent>
                    <w:p w14:paraId="0747E479" w14:textId="6A2C50F2" w:rsidR="006E004E" w:rsidRDefault="003F1E9D" w:rsidP="0090330C">
                      <w:pPr>
                        <w:rPr>
                          <w:rFonts w:cstheme="minorHAnsi"/>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(MaineHousing),</w:t>
                      </w:r>
                      <w:r w:rsidR="00C84440" w:rsidRPr="00CE0ABF">
                        <w:rPr>
                          <w:rFonts w:cstheme="minorHAnsi"/>
                          <w:color w:val="000000"/>
                        </w:rPr>
                        <w:t xml:space="preserve"> </w:t>
                      </w:r>
                      <w:r w:rsidRPr="00CE0ABF">
                        <w:rPr>
                          <w:rFonts w:cstheme="minorHAnsi"/>
                          <w:color w:val="000000"/>
                        </w:rPr>
                        <w:t>Betty LaBua</w:t>
                      </w:r>
                      <w:r w:rsidR="00886B82">
                        <w:rPr>
                          <w:rFonts w:cstheme="minorHAnsi"/>
                          <w:color w:val="000000"/>
                        </w:rPr>
                        <w:t xml:space="preserve"> (MaineHousing)</w:t>
                      </w:r>
                      <w:r w:rsidRPr="00CE0ABF">
                        <w:rPr>
                          <w:rFonts w:cstheme="minorHAnsi"/>
                          <w:color w:val="000000"/>
                        </w:rPr>
                        <w:t xml:space="preserve">, </w:t>
                      </w:r>
                      <w:r w:rsidR="00886B82">
                        <w:rPr>
                          <w:rFonts w:cstheme="minorHAnsi"/>
                          <w:color w:val="000000"/>
                        </w:rPr>
                        <w:t>Norm Maze (Shalom House), (</w:t>
                      </w:r>
                      <w:r w:rsidR="008A102A" w:rsidRPr="00CE0ABF">
                        <w:rPr>
                          <w:rFonts w:eastAsia="Times New Roman" w:cstheme="minorHAnsi"/>
                          <w:color w:val="000000"/>
                        </w:rPr>
                        <w:t>Tara Hembree (Ma</w:t>
                      </w:r>
                      <w:r w:rsidR="00D22EAC">
                        <w:rPr>
                          <w:rFonts w:eastAsia="Times New Roman" w:cstheme="minorHAnsi"/>
                          <w:color w:val="000000"/>
                        </w:rPr>
                        <w:t xml:space="preserve">ineHousing), </w:t>
                      </w:r>
                      <w:r w:rsidR="00920BAC" w:rsidRPr="00CE0ABF">
                        <w:rPr>
                          <w:rFonts w:eastAsia="Times New Roman" w:cstheme="minorHAnsi"/>
                          <w:color w:val="000000"/>
                        </w:rPr>
                        <w:t>Janice Daku</w:t>
                      </w:r>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5944AF" w:rsidRPr="00CE0ABF">
                        <w:rPr>
                          <w:rFonts w:eastAsia="Times New Roman" w:cstheme="minorHAnsi"/>
                          <w:color w:val="000000"/>
                        </w:rPr>
                        <w:t xml:space="preserve">, </w:t>
                      </w:r>
                      <w:r w:rsidR="00030303" w:rsidRPr="00CE0ABF">
                        <w:rPr>
                          <w:rFonts w:eastAsia="Times New Roman" w:cstheme="minorHAnsi"/>
                          <w:color w:val="000000"/>
                        </w:rPr>
                        <w:t xml:space="preserve">Tracy Allan </w:t>
                      </w:r>
                      <w:r w:rsidR="00886B82">
                        <w:rPr>
                          <w:rFonts w:eastAsia="Times New Roman" w:cstheme="minorHAnsi"/>
                          <w:color w:val="000000"/>
                        </w:rPr>
                        <w:t>(KBH</w:t>
                      </w:r>
                      <w:r w:rsidR="005B3FEA" w:rsidRPr="00CE0ABF">
                        <w:rPr>
                          <w:rFonts w:eastAsia="Times New Roman" w:cstheme="minorHAnsi"/>
                          <w:color w:val="000000"/>
                        </w:rPr>
                        <w:t>)</w:t>
                      </w:r>
                      <w:r w:rsidR="00EC5FF5" w:rsidRPr="00CE0ABF">
                        <w:rPr>
                          <w:rFonts w:eastAsia="Times New Roman" w:cstheme="minorHAnsi"/>
                          <w:color w:val="000000"/>
                        </w:rPr>
                        <w:t>, Jace Farr</w:t>
                      </w:r>
                      <w:r w:rsidR="00D22EAC">
                        <w:rPr>
                          <w:rFonts w:eastAsia="Times New Roman" w:cstheme="minorHAnsi"/>
                          <w:color w:val="000000"/>
                        </w:rPr>
                        <w:t>is (Hub 8)</w:t>
                      </w:r>
                      <w:r w:rsidR="006442B2" w:rsidRPr="00CE0ABF">
                        <w:rPr>
                          <w:rFonts w:eastAsia="Times New Roman" w:cstheme="minorHAnsi"/>
                          <w:color w:val="000000"/>
                        </w:rPr>
                        <w:t>, Elaine Grade (</w:t>
                      </w:r>
                      <w:r w:rsidR="00EE2A8A" w:rsidRPr="00CE0ABF">
                        <w:rPr>
                          <w:rFonts w:eastAsia="Times New Roman" w:cstheme="minorHAnsi"/>
                          <w:color w:val="000000"/>
                        </w:rPr>
                        <w:t xml:space="preserve">KCHC), Mike Shaughnessy </w:t>
                      </w:r>
                      <w:r w:rsidR="00D22EAC">
                        <w:rPr>
                          <w:rFonts w:eastAsia="Times New Roman" w:cstheme="minorHAnsi"/>
                          <w:color w:val="000000"/>
                        </w:rPr>
                        <w:t>(MSHA)</w:t>
                      </w:r>
                      <w:r w:rsidR="00F0227D" w:rsidRPr="00CE0ABF">
                        <w:rPr>
                          <w:rFonts w:eastAsia="Times New Roman" w:cstheme="minorHAnsi"/>
                          <w:color w:val="000000"/>
                        </w:rPr>
                        <w:t>,</w:t>
                      </w:r>
                      <w:r w:rsidR="009C156C" w:rsidRPr="00CE0ABF">
                        <w:rPr>
                          <w:rFonts w:eastAsia="Times New Roman" w:cstheme="minorHAnsi"/>
                          <w:color w:val="000000"/>
                        </w:rPr>
                        <w:t xml:space="preserve"> </w:t>
                      </w:r>
                      <w:r w:rsidR="00886B82">
                        <w:rPr>
                          <w:rFonts w:eastAsia="Times New Roman" w:cstheme="minorHAnsi"/>
                          <w:color w:val="000000"/>
                        </w:rPr>
                        <w:t>Vickey Merill</w:t>
                      </w:r>
                      <w:r w:rsidR="004C556C" w:rsidRPr="00CE0ABF">
                        <w:rPr>
                          <w:rFonts w:eastAsia="Times New Roman" w:cstheme="minorHAnsi"/>
                          <w:color w:val="000000"/>
                        </w:rPr>
                        <w:t xml:space="preserve"> (CHOM), Jerri Botta (HOME Inc</w:t>
                      </w:r>
                      <w:r w:rsidR="00D22EAC">
                        <w:rPr>
                          <w:rFonts w:eastAsia="Times New Roman" w:cstheme="minorHAnsi"/>
                          <w:color w:val="000000"/>
                        </w:rPr>
                        <w:t>.)</w:t>
                      </w:r>
                      <w:r w:rsidR="00030303" w:rsidRPr="00CE0ABF">
                        <w:rPr>
                          <w:rFonts w:eastAsia="Times New Roman" w:cstheme="minorHAnsi"/>
                          <w:color w:val="000000"/>
                        </w:rPr>
                        <w:t>,</w:t>
                      </w:r>
                      <w:r w:rsidR="00AC57D4" w:rsidRPr="00CE0ABF">
                        <w:rPr>
                          <w:rFonts w:eastAsia="Times New Roman" w:cstheme="minorHAnsi"/>
                          <w:color w:val="000000"/>
                        </w:rPr>
                        <w:t xml:space="preserve"> Dan Hodgkins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886B82">
                        <w:rPr>
                          <w:rFonts w:eastAsia="Times New Roman" w:cstheme="minorHAnsi"/>
                          <w:color w:val="000000"/>
                        </w:rPr>
                        <w:t>elley (WCAP)</w:t>
                      </w:r>
                      <w:r w:rsidR="004656FA" w:rsidRPr="00CE0ABF">
                        <w:rPr>
                          <w:rFonts w:eastAsia="Times New Roman" w:cstheme="minorHAnsi"/>
                          <w:color w:val="000000"/>
                        </w:rPr>
                        <w:t xml:space="preserve">, </w:t>
                      </w:r>
                      <w:r w:rsidR="00C919DA" w:rsidRPr="00CE0ABF">
                        <w:rPr>
                          <w:rFonts w:eastAsia="Times New Roman" w:cstheme="minorHAnsi"/>
                          <w:color w:val="000000"/>
                        </w:rPr>
                        <w:t>Lauren Bustard (</w:t>
                      </w:r>
                      <w:r w:rsidR="00BB18A5" w:rsidRPr="00CE0ABF">
                        <w:rPr>
                          <w:rFonts w:eastAsia="Times New Roman" w:cstheme="minorHAnsi"/>
                          <w:color w:val="000000"/>
                        </w:rPr>
                        <w:t>MSHA)</w:t>
                      </w:r>
                      <w:r w:rsidR="009C156C" w:rsidRPr="00CE0ABF">
                        <w:rPr>
                          <w:rFonts w:eastAsia="Times New Roman" w:cstheme="minorHAnsi"/>
                          <w:color w:val="000000"/>
                        </w:rPr>
                        <w:t xml:space="preserve">,  </w:t>
                      </w:r>
                      <w:r w:rsidR="00D22EAC">
                        <w:rPr>
                          <w:rFonts w:eastAsia="Times New Roman" w:cstheme="minorHAnsi"/>
                          <w:color w:val="000000"/>
                        </w:rPr>
                        <w:t xml:space="preserve"> Kobi Perry (WMCA),</w:t>
                      </w:r>
                      <w:r w:rsidR="008A42A0" w:rsidRPr="00CE0ABF">
                        <w:rPr>
                          <w:rFonts w:eastAsia="Times New Roman" w:cstheme="minorHAnsi"/>
                          <w:color w:val="000000"/>
                        </w:rPr>
                        <w:t xml:space="preserve"> Aaron Ge</w:t>
                      </w:r>
                      <w:r w:rsidR="00D22EAC">
                        <w:rPr>
                          <w:rFonts w:eastAsia="Times New Roman" w:cstheme="minorHAnsi"/>
                          <w:color w:val="000000"/>
                        </w:rPr>
                        <w:t>yer (COP)</w:t>
                      </w:r>
                      <w:r w:rsidR="008A42A0" w:rsidRPr="00CE0ABF">
                        <w:rPr>
                          <w:rFonts w:eastAsia="Times New Roman" w:cstheme="minorHAnsi"/>
                          <w:color w:val="000000"/>
                        </w:rPr>
                        <w:t>,  Noelle Coyne (Safe Voic</w:t>
                      </w:r>
                      <w:r w:rsidR="00886B82">
                        <w:rPr>
                          <w:rFonts w:eastAsia="Times New Roman" w:cstheme="minorHAnsi"/>
                          <w:color w:val="000000"/>
                        </w:rPr>
                        <w:t>es)</w:t>
                      </w:r>
                      <w:r w:rsidR="009C156C" w:rsidRPr="00CE0ABF">
                        <w:rPr>
                          <w:rFonts w:eastAsia="Times New Roman" w:cstheme="minorHAnsi"/>
                          <w:color w:val="000000"/>
                        </w:rPr>
                        <w:t>, Donna Alger (</w:t>
                      </w:r>
                      <w:r w:rsidR="00886B82">
                        <w:rPr>
                          <w:rFonts w:eastAsia="Times New Roman" w:cstheme="minorHAnsi"/>
                          <w:color w:val="000000"/>
                        </w:rPr>
                        <w:t>BFAH</w:t>
                      </w:r>
                      <w:r w:rsidR="0090330C" w:rsidRPr="00CE0ABF">
                        <w:rPr>
                          <w:rFonts w:eastAsia="Times New Roman" w:cstheme="minorHAnsi"/>
                          <w:color w:val="000000"/>
                        </w:rPr>
                        <w:t>), Rebekah Paredes (N</w:t>
                      </w:r>
                      <w:r w:rsidR="00886B82">
                        <w:rPr>
                          <w:rFonts w:eastAsia="Times New Roman" w:cstheme="minorHAnsi"/>
                          <w:color w:val="000000"/>
                        </w:rPr>
                        <w:t>ew Hope Midcoast)</w:t>
                      </w:r>
                      <w:r w:rsidR="0090330C" w:rsidRPr="00CE0ABF">
                        <w:rPr>
                          <w:rFonts w:eastAsia="Times New Roman" w:cstheme="minorHAnsi"/>
                          <w:color w:val="000000"/>
                        </w:rPr>
                        <w:t>, Nicole Frydrych (Hub 6), Beverly Hubbard</w:t>
                      </w:r>
                      <w:r w:rsidR="00DB021F">
                        <w:rPr>
                          <w:rFonts w:eastAsia="Times New Roman" w:cstheme="minorHAnsi"/>
                          <w:color w:val="000000"/>
                        </w:rPr>
                        <w:t xml:space="preserve"> </w:t>
                      </w:r>
                      <w:r w:rsidR="00886B82">
                        <w:rPr>
                          <w:rFonts w:eastAsia="Times New Roman" w:cstheme="minorHAnsi"/>
                          <w:color w:val="000000"/>
                        </w:rPr>
                        <w:t>(YAB)</w:t>
                      </w:r>
                      <w:r w:rsidR="00DB021F">
                        <w:rPr>
                          <w:rFonts w:eastAsia="Times New Roman" w:cstheme="minorHAnsi"/>
                          <w:color w:val="000000"/>
                        </w:rPr>
                        <w:t>, Chri</w:t>
                      </w:r>
                      <w:r w:rsidR="0090330C" w:rsidRPr="00CE0ABF">
                        <w:rPr>
                          <w:rFonts w:eastAsia="Times New Roman" w:cstheme="minorHAnsi"/>
                          <w:color w:val="000000"/>
                        </w:rPr>
                        <w:t>s Bicknel</w:t>
                      </w:r>
                      <w:r w:rsidR="00886B82">
                        <w:rPr>
                          <w:rFonts w:eastAsia="Times New Roman" w:cstheme="minorHAnsi"/>
                          <w:color w:val="000000"/>
                        </w:rPr>
                        <w:t>l (NB</w:t>
                      </w:r>
                      <w:r w:rsidR="0090330C" w:rsidRPr="00CE0ABF">
                        <w:rPr>
                          <w:rFonts w:eastAsia="Times New Roman" w:cstheme="minorHAnsi"/>
                          <w:color w:val="000000"/>
                        </w:rPr>
                        <w:t>), Erin Kel</w:t>
                      </w:r>
                      <w:r w:rsidR="00886B82">
                        <w:rPr>
                          <w:rFonts w:eastAsia="Times New Roman" w:cstheme="minorHAnsi"/>
                          <w:color w:val="000000"/>
                        </w:rPr>
                        <w:t>ly (Preble Street</w:t>
                      </w:r>
                      <w:r w:rsidR="00396EE4">
                        <w:rPr>
                          <w:rFonts w:eastAsia="Times New Roman" w:cstheme="minorHAnsi"/>
                          <w:color w:val="000000"/>
                        </w:rPr>
                        <w:t>)</w:t>
                      </w:r>
                      <w:r w:rsidR="0090330C" w:rsidRPr="00CE0ABF">
                        <w:rPr>
                          <w:rFonts w:eastAsia="Times New Roman" w:cstheme="minorHAnsi"/>
                          <w:color w:val="000000"/>
                        </w:rPr>
                        <w:t>, Theresa Dow (ACAP), Mike Tuller (BFAH)</w:t>
                      </w:r>
                      <w:r w:rsidR="00396EE4">
                        <w:rPr>
                          <w:rFonts w:eastAsia="Times New Roman" w:cstheme="minorHAnsi"/>
                          <w:color w:val="000000"/>
                        </w:rPr>
                        <w:t>,</w:t>
                      </w:r>
                      <w:r w:rsidR="00446E9C">
                        <w:rPr>
                          <w:rFonts w:eastAsia="Times New Roman" w:cstheme="minorHAnsi"/>
                          <w:color w:val="000000"/>
                        </w:rPr>
                        <w:t xml:space="preserve"> </w:t>
                      </w:r>
                      <w:r w:rsidR="00CE0ABF" w:rsidRPr="00CE0ABF">
                        <w:rPr>
                          <w:rFonts w:eastAsia="Times New Roman" w:cstheme="minorHAnsi"/>
                          <w:color w:val="000000"/>
                        </w:rPr>
                        <w:t xml:space="preserve"> </w:t>
                      </w:r>
                      <w:r w:rsidR="00DB021F">
                        <w:rPr>
                          <w:rFonts w:cstheme="minorHAnsi"/>
                        </w:rPr>
                        <w:t>Brianne Brasslett</w:t>
                      </w:r>
                      <w:r w:rsidR="003F0256">
                        <w:rPr>
                          <w:rFonts w:cstheme="minorHAnsi"/>
                        </w:rPr>
                        <w:t xml:space="preserve"> </w:t>
                      </w:r>
                      <w:r w:rsidR="00DB021F">
                        <w:rPr>
                          <w:rFonts w:cstheme="minorHAnsi"/>
                        </w:rPr>
                        <w:t>(CH</w:t>
                      </w:r>
                      <w:r w:rsidR="00CE0ABF" w:rsidRPr="00CE0ABF">
                        <w:rPr>
                          <w:rFonts w:cstheme="minorHAnsi"/>
                        </w:rPr>
                        <w:t>CS)</w:t>
                      </w:r>
                      <w:r w:rsidR="00446E9C">
                        <w:rPr>
                          <w:rFonts w:cstheme="minorHAnsi"/>
                        </w:rPr>
                        <w:t>, Joe McNally (Milestone), Ginny Dill (DHHS),</w:t>
                      </w:r>
                      <w:r w:rsidR="003F0256">
                        <w:rPr>
                          <w:rFonts w:cstheme="minorHAnsi"/>
                        </w:rPr>
                        <w:t xml:space="preserve"> Julia Galvez (YAB)</w:t>
                      </w:r>
                      <w:r w:rsidR="00446E9C">
                        <w:rPr>
                          <w:rFonts w:cstheme="minorHAnsi"/>
                        </w:rPr>
                        <w:t xml:space="preserve">, </w:t>
                      </w:r>
                      <w:r w:rsidR="00446E9C" w:rsidRPr="007B4D97">
                        <w:rPr>
                          <w:rFonts w:cstheme="minorHAnsi"/>
                        </w:rPr>
                        <w:t>Lindsey Buetot (</w:t>
                      </w:r>
                      <w:r w:rsidR="003F0256">
                        <w:rPr>
                          <w:rFonts w:cstheme="minorHAnsi"/>
                        </w:rPr>
                        <w:t>NL)</w:t>
                      </w:r>
                      <w:r w:rsidR="00446E9C">
                        <w:rPr>
                          <w:rFonts w:cstheme="minorHAnsi"/>
                        </w:rPr>
                        <w:t>, Rachael Spencer Reed (NB), Bill Higgins</w:t>
                      </w:r>
                      <w:r w:rsidR="006E004E">
                        <w:rPr>
                          <w:rFonts w:cstheme="minorHAnsi"/>
                        </w:rPr>
                        <w:t xml:space="preserve"> (HA4A),</w:t>
                      </w:r>
                      <w:r w:rsidR="003F0256">
                        <w:rPr>
                          <w:rFonts w:cstheme="minorHAnsi"/>
                        </w:rPr>
                        <w:t xml:space="preserve"> </w:t>
                      </w:r>
                      <w:r w:rsidR="006E004E">
                        <w:rPr>
                          <w:rFonts w:cstheme="minorHAnsi"/>
                        </w:rPr>
                        <w:t xml:space="preserve">Jennifer Weatherbee (Hub 7), Ann Martin ((HUD), Laura Briggs (BOL), Melissa </w:t>
                      </w:r>
                      <w:r w:rsidR="003F0256">
                        <w:rPr>
                          <w:rFonts w:cstheme="minorHAnsi"/>
                        </w:rPr>
                        <w:t>McEntee (RGH)</w:t>
                      </w:r>
                      <w:r w:rsidR="006E004E">
                        <w:rPr>
                          <w:rFonts w:cstheme="minorHAnsi"/>
                        </w:rPr>
                        <w:t xml:space="preserve">, </w:t>
                      </w:r>
                      <w:r w:rsidR="003E5EFD">
                        <w:rPr>
                          <w:rFonts w:cstheme="minorHAnsi"/>
                        </w:rPr>
                        <w:t xml:space="preserve">Mathew </w:t>
                      </w:r>
                      <w:r w:rsidR="003F0256">
                        <w:rPr>
                          <w:rFonts w:cstheme="minorHAnsi"/>
                        </w:rPr>
                        <w:t>Wyman (NB), Emily Maede (Hub 5),</w:t>
                      </w:r>
                      <w:r w:rsidR="002058E9">
                        <w:rPr>
                          <w:rFonts w:cstheme="minorHAnsi"/>
                        </w:rPr>
                        <w:t>Laurie Legree,</w:t>
                      </w:r>
                      <w:r w:rsidR="003F0256">
                        <w:rPr>
                          <w:rFonts w:cstheme="minorHAnsi"/>
                        </w:rPr>
                        <w:t xml:space="preserve"> </w:t>
                      </w:r>
                      <w:r w:rsidR="003E5EFD">
                        <w:rPr>
                          <w:rFonts w:cstheme="minorHAnsi"/>
                        </w:rPr>
                        <w:t>Shirley Caron (Hub9)</w:t>
                      </w:r>
                      <w:r w:rsidR="003C2882">
                        <w:rPr>
                          <w:rFonts w:cstheme="minorHAnsi"/>
                        </w:rPr>
                        <w:t>,</w:t>
                      </w:r>
                      <w:r w:rsidR="00D76F33">
                        <w:rPr>
                          <w:rFonts w:cstheme="minorHAnsi"/>
                        </w:rPr>
                        <w:t>Jessica Lincoln (</w:t>
                      </w:r>
                      <w:r w:rsidR="002058E9">
                        <w:rPr>
                          <w:rFonts w:cstheme="minorHAnsi"/>
                        </w:rPr>
                        <w:t>TNLH</w:t>
                      </w:r>
                      <w:r w:rsidR="00D76F33">
                        <w:rPr>
                          <w:rFonts w:cstheme="minorHAnsi"/>
                        </w:rPr>
                        <w:t xml:space="preserve">), Dave McClusky (Shaw House), Lisa McLaughlin (HAS), Katie Spencer White (MMHS), </w:t>
                      </w:r>
                      <w:r w:rsidR="002058E9">
                        <w:rPr>
                          <w:rFonts w:cstheme="minorHAnsi"/>
                        </w:rPr>
                        <w:t xml:space="preserve">Lindsey (TNLH), M. Hill (TNLH)&lt; </w:t>
                      </w:r>
                      <w:r w:rsidR="00D76F33">
                        <w:rPr>
                          <w:rFonts w:cstheme="minorHAnsi"/>
                        </w:rPr>
                        <w:t xml:space="preserve">Sarah Wade (DHHS), Mike Merrill (VOANNE), Ray Michaud (Vet Inc.), Boyd Kronholm (BAHS), Kelly Watson (MSHA), Rachel Spencer Reed (NB), Marcie Dean (Next Step), Kari Bradstreet (HJP), Jennifer Needham (NB), </w:t>
                      </w:r>
                      <w:r w:rsidR="006914B2">
                        <w:rPr>
                          <w:rFonts w:cstheme="minorHAnsi"/>
                        </w:rPr>
                        <w:t xml:space="preserve">Sarah Grant (MCEDV), Johnnie Walker (Partners for Peace), Amanda Roy (DSW Management), </w:t>
                      </w:r>
                      <w:r w:rsidR="002058E9">
                        <w:rPr>
                          <w:rFonts w:cstheme="minorHAnsi"/>
                        </w:rPr>
                        <w:t>Jenny Stasio (TTD), Melody Fitch (FVP), Brianne Brasslett (CHCS) and Ken Capron (Hope Harbor)</w:t>
                      </w:r>
                    </w:p>
                    <w:p w14:paraId="412A42E2" w14:textId="77777777" w:rsidR="002058E9" w:rsidRPr="003F0256" w:rsidRDefault="002058E9" w:rsidP="0090330C">
                      <w:pPr>
                        <w:rPr>
                          <w:rFonts w:cstheme="minorHAnsi"/>
                        </w:rPr>
                      </w:pP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Pr="00C92EDD">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1464F249">
                <wp:simplePos x="0" y="0"/>
                <wp:positionH relativeFrom="margin">
                  <wp:align>right</wp:align>
                </wp:positionH>
                <wp:positionV relativeFrom="paragraph">
                  <wp:posOffset>4204335</wp:posOffset>
                </wp:positionV>
                <wp:extent cx="6667500" cy="4572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457200"/>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473.8pt;margin-top:331.05pt;width:525pt;height:36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p>
    <w:p w14:paraId="6320DDEB" w14:textId="7BE830D1" w:rsidR="009418A5" w:rsidRPr="00C92EDD" w:rsidRDefault="00ED0DB0" w:rsidP="00DF2968">
      <w:pPr>
        <w:pStyle w:val="Heading1"/>
        <w:tabs>
          <w:tab w:val="right" w:pos="10224"/>
        </w:tabs>
        <w:jc w:val="both"/>
        <w:rPr>
          <w:rFonts w:asciiTheme="minorHAnsi" w:hAnsiTheme="minorHAnsi" w:cstheme="minorHAnsi"/>
          <w:color w:val="auto"/>
          <w:sz w:val="24"/>
          <w:szCs w:val="24"/>
        </w:rPr>
      </w:pPr>
      <w:r w:rsidRPr="00C92EDD">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346565DB">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073B2365" w:rsidR="003F1E9D" w:rsidRPr="00FF792C" w:rsidRDefault="00213C77" w:rsidP="00CA5D05">
                            <w:pPr>
                              <w:jc w:val="center"/>
                              <w:rPr>
                                <w:b/>
                              </w:rPr>
                            </w:pPr>
                            <w:r>
                              <w:rPr>
                                <w:b/>
                              </w:rPr>
                              <w:t>Date:</w:t>
                            </w:r>
                            <w:r w:rsidR="00337BEC">
                              <w:rPr>
                                <w:b/>
                              </w:rPr>
                              <w:t xml:space="preserve"> September 15</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left:0;text-align:left;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073B2365" w:rsidR="003F1E9D" w:rsidRPr="00FF792C" w:rsidRDefault="00213C77" w:rsidP="00CA5D05">
                      <w:pPr>
                        <w:jc w:val="center"/>
                        <w:rPr>
                          <w:b/>
                        </w:rPr>
                      </w:pPr>
                      <w:r>
                        <w:rPr>
                          <w:b/>
                        </w:rPr>
                        <w:t>Date:</w:t>
                      </w:r>
                      <w:r w:rsidR="00337BEC">
                        <w:rPr>
                          <w:b/>
                        </w:rPr>
                        <w:t xml:space="preserve"> September 15</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Pr="00C92EDD">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left:0;text-align:left;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Pr="00C92EDD">
        <w:rPr>
          <w:rFonts w:asciiTheme="minorHAnsi" w:hAnsiTheme="minorHAnsi" w:cstheme="minorHAnsi"/>
          <w:color w:val="auto"/>
          <w:sz w:val="24"/>
          <w:szCs w:val="24"/>
        </w:rPr>
        <w:tab/>
      </w:r>
      <w:r w:rsidR="009418A5" w:rsidRPr="00C92EDD">
        <w:rPr>
          <w:rFonts w:asciiTheme="minorHAnsi" w:hAnsiTheme="minorHAnsi" w:cstheme="minorHAnsi"/>
        </w:rPr>
        <w:t xml:space="preserve"> </w:t>
      </w:r>
    </w:p>
    <w:p w14:paraId="2907ADEE" w14:textId="29E4D510" w:rsidR="001659A1" w:rsidRPr="00C92EDD" w:rsidRDefault="00E7761F" w:rsidP="002058E9">
      <w:pPr>
        <w:pStyle w:val="ListParagraph"/>
        <w:numPr>
          <w:ilvl w:val="0"/>
          <w:numId w:val="43"/>
        </w:numPr>
        <w:snapToGrid w:val="0"/>
        <w:spacing w:before="120"/>
        <w:rPr>
          <w:rFonts w:cstheme="minorHAnsi"/>
        </w:rPr>
      </w:pPr>
      <w:r w:rsidRPr="00C92EDD">
        <w:rPr>
          <w:rFonts w:cstheme="minorHAnsi"/>
          <w:b/>
        </w:rPr>
        <w:t>Approval of M</w:t>
      </w:r>
      <w:r w:rsidR="002745DA" w:rsidRPr="00C92EDD">
        <w:rPr>
          <w:rFonts w:cstheme="minorHAnsi"/>
          <w:b/>
        </w:rPr>
        <w:t>inutes</w:t>
      </w:r>
      <w:r w:rsidR="00A9634A" w:rsidRPr="00C92EDD">
        <w:rPr>
          <w:rFonts w:cstheme="minorHAnsi"/>
          <w:b/>
        </w:rPr>
        <w:t xml:space="preserve"> and Moment of Silence</w:t>
      </w:r>
      <w:r w:rsidR="006D006F" w:rsidRPr="00C92EDD">
        <w:rPr>
          <w:rFonts w:cstheme="minorHAnsi"/>
          <w:b/>
        </w:rPr>
        <w:t>:</w:t>
      </w:r>
      <w:r w:rsidR="00F86955" w:rsidRPr="00C92EDD">
        <w:rPr>
          <w:rFonts w:cstheme="minorHAnsi"/>
          <w:b/>
        </w:rPr>
        <w:t xml:space="preserve"> </w:t>
      </w:r>
    </w:p>
    <w:p w14:paraId="24A2F4FC" w14:textId="140778E0" w:rsidR="00A9634A" w:rsidRPr="00C92EDD" w:rsidRDefault="007F3787" w:rsidP="001659A1">
      <w:pPr>
        <w:pStyle w:val="ListParagraph"/>
        <w:snapToGrid w:val="0"/>
        <w:spacing w:before="120"/>
        <w:rPr>
          <w:rFonts w:cstheme="minorHAnsi"/>
        </w:rPr>
      </w:pPr>
      <w:r w:rsidRPr="00C92EDD">
        <w:rPr>
          <w:rFonts w:cstheme="minorHAnsi"/>
          <w:bCs/>
        </w:rPr>
        <w:t xml:space="preserve">Awa </w:t>
      </w:r>
      <w:r w:rsidR="00160418" w:rsidRPr="00C92EDD">
        <w:rPr>
          <w:rFonts w:cstheme="minorHAnsi"/>
          <w:bCs/>
        </w:rPr>
        <w:t>welcomed all to</w:t>
      </w:r>
      <w:r w:rsidR="006267F3" w:rsidRPr="00C92EDD">
        <w:rPr>
          <w:rFonts w:cstheme="minorHAnsi"/>
          <w:bCs/>
        </w:rPr>
        <w:t xml:space="preserve"> today’s meeting. </w:t>
      </w:r>
      <w:r w:rsidR="00823F08" w:rsidRPr="00C92EDD">
        <w:rPr>
          <w:rFonts w:cstheme="minorHAnsi"/>
          <w:bCs/>
        </w:rPr>
        <w:t xml:space="preserve">MCOC </w:t>
      </w:r>
      <w:r w:rsidR="00C574EA" w:rsidRPr="00C92EDD">
        <w:rPr>
          <w:rFonts w:cstheme="minorHAnsi"/>
          <w:bCs/>
        </w:rPr>
        <w:t>M</w:t>
      </w:r>
      <w:r w:rsidR="002D6723" w:rsidRPr="00C92EDD">
        <w:rPr>
          <w:rFonts w:cstheme="minorHAnsi"/>
          <w:bCs/>
        </w:rPr>
        <w:t>inutes</w:t>
      </w:r>
      <w:r w:rsidR="00823F08" w:rsidRPr="00C92EDD">
        <w:rPr>
          <w:rFonts w:cstheme="minorHAnsi"/>
          <w:bCs/>
        </w:rPr>
        <w:t xml:space="preserve"> from the</w:t>
      </w:r>
      <w:r w:rsidRPr="00C92EDD">
        <w:rPr>
          <w:rFonts w:cstheme="minorHAnsi"/>
          <w:bCs/>
        </w:rPr>
        <w:t xml:space="preserve"> August</w:t>
      </w:r>
      <w:r w:rsidR="006E138F" w:rsidRPr="00C92EDD">
        <w:rPr>
          <w:rFonts w:cstheme="minorHAnsi"/>
          <w:bCs/>
        </w:rPr>
        <w:t xml:space="preserve"> </w:t>
      </w:r>
      <w:r w:rsidR="00823F08" w:rsidRPr="00C92EDD">
        <w:rPr>
          <w:rFonts w:cstheme="minorHAnsi"/>
          <w:bCs/>
        </w:rPr>
        <w:t>meeting</w:t>
      </w:r>
      <w:r w:rsidR="002D6723" w:rsidRPr="00C92EDD">
        <w:rPr>
          <w:rFonts w:cstheme="minorHAnsi"/>
          <w:bCs/>
        </w:rPr>
        <w:t xml:space="preserve"> were posted on the </w:t>
      </w:r>
      <w:r w:rsidR="0035278C" w:rsidRPr="00C92EDD">
        <w:rPr>
          <w:rFonts w:cstheme="minorHAnsi"/>
          <w:bCs/>
        </w:rPr>
        <w:t>M</w:t>
      </w:r>
      <w:r w:rsidR="00287B55" w:rsidRPr="00C92EDD">
        <w:rPr>
          <w:rFonts w:cstheme="minorHAnsi"/>
          <w:bCs/>
        </w:rPr>
        <w:t>aine Homeless Planning website.</w:t>
      </w:r>
      <w:r w:rsidR="00455753" w:rsidRPr="00C92EDD">
        <w:rPr>
          <w:rFonts w:cstheme="minorHAnsi"/>
          <w:bCs/>
        </w:rPr>
        <w:t xml:space="preserve"> </w:t>
      </w:r>
      <w:r w:rsidRPr="00C92EDD">
        <w:rPr>
          <w:rFonts w:cstheme="minorHAnsi"/>
          <w:bCs/>
          <w:i/>
        </w:rPr>
        <w:t xml:space="preserve">Bill H. </w:t>
      </w:r>
      <w:r w:rsidR="00455753" w:rsidRPr="00C92EDD">
        <w:rPr>
          <w:rFonts w:cstheme="minorHAnsi"/>
          <w:bCs/>
          <w:i/>
          <w:iCs/>
        </w:rPr>
        <w:t>motioned</w:t>
      </w:r>
      <w:r w:rsidR="00E87233" w:rsidRPr="00C92EDD">
        <w:rPr>
          <w:rFonts w:cstheme="minorHAnsi"/>
          <w:bCs/>
          <w:i/>
          <w:iCs/>
        </w:rPr>
        <w:t xml:space="preserve"> to approve</w:t>
      </w:r>
      <w:r w:rsidRPr="00C92EDD">
        <w:rPr>
          <w:rFonts w:cstheme="minorHAnsi"/>
          <w:bCs/>
          <w:i/>
          <w:iCs/>
        </w:rPr>
        <w:t xml:space="preserve"> August</w:t>
      </w:r>
      <w:r w:rsidR="006C759D" w:rsidRPr="00C92EDD">
        <w:rPr>
          <w:rFonts w:cstheme="minorHAnsi"/>
          <w:bCs/>
          <w:i/>
          <w:iCs/>
        </w:rPr>
        <w:t>’s</w:t>
      </w:r>
      <w:r w:rsidR="001659A1" w:rsidRPr="00C92EDD">
        <w:rPr>
          <w:rFonts w:cstheme="minorHAnsi"/>
          <w:bCs/>
          <w:i/>
          <w:iCs/>
        </w:rPr>
        <w:t xml:space="preserve"> minutes</w:t>
      </w:r>
      <w:r w:rsidR="00615F4B" w:rsidRPr="00C92EDD">
        <w:rPr>
          <w:rFonts w:cstheme="minorHAnsi"/>
          <w:bCs/>
          <w:i/>
          <w:iCs/>
        </w:rPr>
        <w:t xml:space="preserve"> as written</w:t>
      </w:r>
      <w:r w:rsidR="00BA4BA2" w:rsidRPr="00C92EDD">
        <w:rPr>
          <w:rFonts w:cstheme="minorHAnsi"/>
          <w:bCs/>
          <w:i/>
          <w:iCs/>
        </w:rPr>
        <w:t>,</w:t>
      </w:r>
      <w:r w:rsidR="00F86955" w:rsidRPr="00C92EDD">
        <w:rPr>
          <w:rFonts w:cstheme="minorHAnsi"/>
          <w:bCs/>
          <w:i/>
          <w:iCs/>
        </w:rPr>
        <w:t xml:space="preserve"> </w:t>
      </w:r>
      <w:r w:rsidRPr="00C92EDD">
        <w:rPr>
          <w:rFonts w:cstheme="minorHAnsi"/>
          <w:bCs/>
          <w:i/>
          <w:iCs/>
        </w:rPr>
        <w:t>Janice D</w:t>
      </w:r>
      <w:r w:rsidR="006D006F" w:rsidRPr="00C92EDD">
        <w:rPr>
          <w:rFonts w:cstheme="minorHAnsi"/>
          <w:bCs/>
          <w:i/>
          <w:iCs/>
        </w:rPr>
        <w:t>.</w:t>
      </w:r>
      <w:r w:rsidR="001E7270" w:rsidRPr="00C92EDD">
        <w:rPr>
          <w:rFonts w:cstheme="minorHAnsi"/>
          <w:bCs/>
          <w:i/>
          <w:iCs/>
        </w:rPr>
        <w:t xml:space="preserve"> </w:t>
      </w:r>
      <w:r w:rsidR="00570507" w:rsidRPr="00C92EDD">
        <w:rPr>
          <w:rFonts w:cstheme="minorHAnsi"/>
          <w:bCs/>
          <w:i/>
          <w:iCs/>
        </w:rPr>
        <w:t>seconded</w:t>
      </w:r>
      <w:r w:rsidR="00D41765" w:rsidRPr="00C92EDD">
        <w:rPr>
          <w:rFonts w:cstheme="minorHAnsi"/>
          <w:bCs/>
          <w:i/>
          <w:iCs/>
        </w:rPr>
        <w:t>.</w:t>
      </w:r>
      <w:r w:rsidR="006D006F" w:rsidRPr="00C92EDD">
        <w:rPr>
          <w:rFonts w:cstheme="minorHAnsi"/>
          <w:bCs/>
          <w:i/>
          <w:iCs/>
        </w:rPr>
        <w:t xml:space="preserve"> </w:t>
      </w:r>
      <w:r w:rsidR="001659A1" w:rsidRPr="00C92EDD">
        <w:rPr>
          <w:rFonts w:cstheme="minorHAnsi"/>
          <w:bCs/>
          <w:i/>
          <w:iCs/>
        </w:rPr>
        <w:t xml:space="preserve">No one opposed.  Passed unanimously. </w:t>
      </w:r>
      <w:r w:rsidR="00455753" w:rsidRPr="00C92EDD">
        <w:rPr>
          <w:rFonts w:cstheme="minorHAnsi"/>
          <w:bCs/>
          <w:i/>
          <w:iCs/>
        </w:rPr>
        <w:t xml:space="preserve"> </w:t>
      </w:r>
      <w:r w:rsidR="00D41765" w:rsidRPr="00C92EDD">
        <w:rPr>
          <w:rFonts w:cstheme="minorHAnsi"/>
          <w:bCs/>
          <w:i/>
          <w:iCs/>
        </w:rPr>
        <w:t xml:space="preserve"> </w:t>
      </w:r>
      <w:r w:rsidR="00A9634A" w:rsidRPr="00C92EDD">
        <w:rPr>
          <w:rFonts w:cstheme="minorHAnsi"/>
          <w:bCs/>
          <w:iCs/>
        </w:rPr>
        <w:t xml:space="preserve">A moment of silence </w:t>
      </w:r>
      <w:r w:rsidR="00A9634A" w:rsidRPr="00C92EDD">
        <w:rPr>
          <w:rFonts w:cstheme="minorHAnsi"/>
        </w:rPr>
        <w:t>to honor</w:t>
      </w:r>
      <w:r w:rsidR="006C759D" w:rsidRPr="00C92EDD">
        <w:rPr>
          <w:rFonts w:cstheme="minorHAnsi"/>
        </w:rPr>
        <w:t xml:space="preserve"> the passing of people experiencing homelessness </w:t>
      </w:r>
      <w:r w:rsidR="003113CE" w:rsidRPr="00C92EDD">
        <w:rPr>
          <w:rFonts w:cstheme="minorHAnsi"/>
        </w:rPr>
        <w:t>was observed</w:t>
      </w:r>
      <w:r w:rsidR="009D2C90" w:rsidRPr="00C92EDD">
        <w:rPr>
          <w:rFonts w:cstheme="minorHAnsi"/>
        </w:rPr>
        <w:t>.</w:t>
      </w:r>
      <w:r w:rsidR="003113CE" w:rsidRPr="00C92EDD">
        <w:rPr>
          <w:rFonts w:cstheme="minorHAnsi"/>
        </w:rPr>
        <w:t xml:space="preserve"> </w:t>
      </w:r>
    </w:p>
    <w:p w14:paraId="69C15DA7" w14:textId="77777777" w:rsidR="008D256C" w:rsidRPr="00C92EDD" w:rsidRDefault="008D256C" w:rsidP="008D256C">
      <w:pPr>
        <w:pStyle w:val="ListParagraph"/>
        <w:snapToGrid w:val="0"/>
        <w:spacing w:before="120"/>
        <w:rPr>
          <w:rFonts w:cstheme="minorHAnsi"/>
          <w:b/>
        </w:rPr>
      </w:pPr>
    </w:p>
    <w:p w14:paraId="7ED34A2B" w14:textId="06E3AA9A" w:rsidR="00B269A1" w:rsidRPr="00C92EDD" w:rsidRDefault="00DD5E92" w:rsidP="002058E9">
      <w:pPr>
        <w:pStyle w:val="ListParagraph"/>
        <w:numPr>
          <w:ilvl w:val="0"/>
          <w:numId w:val="43"/>
        </w:numPr>
        <w:snapToGrid w:val="0"/>
        <w:spacing w:before="120"/>
        <w:rPr>
          <w:rFonts w:cstheme="minorHAnsi"/>
          <w:b/>
        </w:rPr>
      </w:pPr>
      <w:r w:rsidRPr="00C92EDD">
        <w:rPr>
          <w:rFonts w:cstheme="minorHAnsi"/>
          <w:b/>
        </w:rPr>
        <w:t>Big Thinking Topic</w:t>
      </w:r>
      <w:r w:rsidR="00AC22AD" w:rsidRPr="00C92EDD">
        <w:rPr>
          <w:rFonts w:cstheme="minorHAnsi"/>
          <w:b/>
        </w:rPr>
        <w:t>s</w:t>
      </w:r>
      <w:r w:rsidR="006D006F" w:rsidRPr="00C92EDD">
        <w:rPr>
          <w:rFonts w:cstheme="minorHAnsi"/>
          <w:b/>
        </w:rPr>
        <w:t>:</w:t>
      </w:r>
      <w:r w:rsidR="002D0B2B" w:rsidRPr="00C92EDD">
        <w:rPr>
          <w:rFonts w:cstheme="minorHAnsi"/>
          <w:b/>
        </w:rPr>
        <w:t xml:space="preserve"> </w:t>
      </w:r>
      <w:r w:rsidR="000F2ACA" w:rsidRPr="00C92EDD">
        <w:rPr>
          <w:rFonts w:eastAsia="Garamond" w:cstheme="minorHAnsi"/>
        </w:rPr>
        <w:t xml:space="preserve">In order to review scoring, Dan screen shared both the MCOC 2022 Scorecard and the New Project MCOC 2022 Scorecard. The only changes from the group that met to evaluate the scoring for the MCOC 2022 Scorecard are connected to reallocating the 6 points made available from line 45-self certification allowance.   </w:t>
      </w:r>
    </w:p>
    <w:p w14:paraId="571BD3E9" w14:textId="1FE670EC" w:rsidR="0022637B" w:rsidRPr="00C92EDD" w:rsidRDefault="00C669D9" w:rsidP="0022637B">
      <w:pPr>
        <w:ind w:left="720"/>
        <w:rPr>
          <w:rFonts w:cstheme="minorHAnsi"/>
          <w:bCs/>
        </w:rPr>
      </w:pPr>
      <w:r w:rsidRPr="00C92EDD">
        <w:rPr>
          <w:rFonts w:cstheme="minorHAnsi"/>
          <w:bCs/>
        </w:rPr>
        <w:t xml:space="preserve">Scott updated the continuum </w:t>
      </w:r>
      <w:r w:rsidR="0022637B" w:rsidRPr="00C92EDD">
        <w:rPr>
          <w:rFonts w:cstheme="minorHAnsi"/>
          <w:bCs/>
        </w:rPr>
        <w:t xml:space="preserve">on </w:t>
      </w:r>
      <w:r w:rsidRPr="00C92EDD">
        <w:rPr>
          <w:rFonts w:cstheme="minorHAnsi"/>
          <w:bCs/>
        </w:rPr>
        <w:t>HUD</w:t>
      </w:r>
      <w:r w:rsidR="0022637B" w:rsidRPr="00C92EDD">
        <w:rPr>
          <w:rFonts w:cstheme="minorHAnsi"/>
          <w:bCs/>
        </w:rPr>
        <w:t>’</w:t>
      </w:r>
      <w:r w:rsidRPr="00C92EDD">
        <w:rPr>
          <w:rFonts w:cstheme="minorHAnsi"/>
          <w:bCs/>
        </w:rPr>
        <w:t xml:space="preserve">s two simultaneous funding opportunities. </w:t>
      </w:r>
    </w:p>
    <w:p w14:paraId="6953BEE2" w14:textId="52A43686" w:rsidR="0022637B" w:rsidRPr="00C92EDD" w:rsidRDefault="0022637B" w:rsidP="00447EE9">
      <w:pPr>
        <w:ind w:left="720"/>
        <w:rPr>
          <w:rFonts w:cstheme="minorHAnsi"/>
          <w:color w:val="101517"/>
        </w:rPr>
      </w:pPr>
      <w:r w:rsidRPr="00C92EDD">
        <w:rPr>
          <w:rFonts w:cstheme="minorHAnsi"/>
          <w:b/>
          <w:bCs/>
        </w:rPr>
        <w:t>SNOFO:</w:t>
      </w:r>
      <w:r w:rsidRPr="00C92EDD">
        <w:rPr>
          <w:rFonts w:cstheme="minorHAnsi"/>
          <w:bCs/>
        </w:rPr>
        <w:t xml:space="preserve"> </w:t>
      </w:r>
      <w:r w:rsidR="00C669D9" w:rsidRPr="00C92EDD">
        <w:rPr>
          <w:rFonts w:cstheme="minorHAnsi"/>
          <w:bCs/>
        </w:rPr>
        <w:t xml:space="preserve"> </w:t>
      </w:r>
      <w:r w:rsidR="00447EE9" w:rsidRPr="00C92EDD">
        <w:rPr>
          <w:rFonts w:cstheme="minorHAnsi"/>
          <w:bCs/>
        </w:rPr>
        <w:t xml:space="preserve">In order to have time to review, score and rank all submissions, </w:t>
      </w:r>
      <w:r w:rsidR="00447EE9" w:rsidRPr="00C92EDD">
        <w:rPr>
          <w:rFonts w:cstheme="minorHAnsi"/>
          <w:color w:val="101517"/>
        </w:rPr>
        <w:t>a</w:t>
      </w:r>
      <w:r w:rsidR="00C669D9" w:rsidRPr="00C92EDD">
        <w:rPr>
          <w:rFonts w:cstheme="minorHAnsi"/>
          <w:color w:val="101517"/>
        </w:rPr>
        <w:t>pplicati</w:t>
      </w:r>
      <w:r w:rsidR="00447EE9" w:rsidRPr="00C92EDD">
        <w:rPr>
          <w:rFonts w:cstheme="minorHAnsi"/>
          <w:color w:val="101517"/>
        </w:rPr>
        <w:t>ons f</w:t>
      </w:r>
      <w:r w:rsidR="00A10CD2" w:rsidRPr="00C92EDD">
        <w:rPr>
          <w:rFonts w:cstheme="minorHAnsi"/>
          <w:color w:val="101517"/>
        </w:rPr>
        <w:t>or the Supplemental NOFO were required to be</w:t>
      </w:r>
      <w:r w:rsidR="00447EE9" w:rsidRPr="00C92EDD">
        <w:rPr>
          <w:rFonts w:cstheme="minorHAnsi"/>
          <w:color w:val="101517"/>
        </w:rPr>
        <w:t xml:space="preserve"> entered into ESNAPS </w:t>
      </w:r>
      <w:r w:rsidR="00E433EA" w:rsidRPr="00C92EDD">
        <w:rPr>
          <w:rFonts w:cstheme="minorHAnsi"/>
          <w:color w:val="101517"/>
        </w:rPr>
        <w:t>by 5:00 pm</w:t>
      </w:r>
      <w:r w:rsidRPr="00C92EDD">
        <w:rPr>
          <w:rFonts w:cstheme="minorHAnsi"/>
          <w:color w:val="101517"/>
        </w:rPr>
        <w:t xml:space="preserve"> Sept. 14, 2022.</w:t>
      </w:r>
      <w:r w:rsidR="00447EE9" w:rsidRPr="00C92EDD">
        <w:rPr>
          <w:rFonts w:cstheme="minorHAnsi"/>
          <w:color w:val="101517"/>
        </w:rPr>
        <w:t xml:space="preserve"> </w:t>
      </w:r>
      <w:r w:rsidR="00A10CD2" w:rsidRPr="00C92EDD">
        <w:rPr>
          <w:rFonts w:cstheme="minorHAnsi"/>
          <w:color w:val="101517"/>
        </w:rPr>
        <w:t xml:space="preserve">Two applicants applied and their request totaled more than the available funding.  The scoring and ranking of the projects will be reported to the continuum and Board for approval.   </w:t>
      </w:r>
    </w:p>
    <w:p w14:paraId="394A53EE" w14:textId="7011B922" w:rsidR="00D25CF5" w:rsidRPr="00C92EDD" w:rsidRDefault="00E433EA" w:rsidP="008833DA">
      <w:pPr>
        <w:pStyle w:val="ListParagraph"/>
        <w:rPr>
          <w:rFonts w:eastAsia="Garamond" w:cstheme="minorHAnsi"/>
          <w:i/>
        </w:rPr>
      </w:pPr>
      <w:r w:rsidRPr="00C92EDD">
        <w:rPr>
          <w:rFonts w:cstheme="minorHAnsi"/>
          <w:b/>
          <w:bCs/>
        </w:rPr>
        <w:t>NOFO:</w:t>
      </w:r>
      <w:r w:rsidRPr="00C92EDD">
        <w:t xml:space="preserve"> </w:t>
      </w:r>
      <w:r w:rsidRPr="00C92EDD">
        <w:rPr>
          <w:rFonts w:cstheme="minorHAnsi"/>
        </w:rPr>
        <w:t>The due date for the Continuum NOFO application is September</w:t>
      </w:r>
      <w:r w:rsidR="008833DA" w:rsidRPr="00C92EDD">
        <w:rPr>
          <w:rFonts w:cstheme="minorHAnsi"/>
        </w:rPr>
        <w:t xml:space="preserve"> 30, 2022.  </w:t>
      </w:r>
      <w:r w:rsidR="00A10CD2" w:rsidRPr="00C92EDD">
        <w:rPr>
          <w:rFonts w:cstheme="minorHAnsi"/>
        </w:rPr>
        <w:t xml:space="preserve">Scott screen shared the </w:t>
      </w:r>
      <w:r w:rsidR="00A10CD2" w:rsidRPr="00C92EDD">
        <w:rPr>
          <w:rFonts w:eastAsia="Garamond" w:cstheme="minorHAnsi"/>
        </w:rPr>
        <w:t>ranking an</w:t>
      </w:r>
      <w:r w:rsidR="004725B1" w:rsidRPr="00C92EDD">
        <w:rPr>
          <w:rFonts w:eastAsia="Garamond" w:cstheme="minorHAnsi"/>
        </w:rPr>
        <w:t xml:space="preserve">d scoring of all applicants, </w:t>
      </w:r>
      <w:r w:rsidR="00A10CD2" w:rsidRPr="00C92EDD">
        <w:rPr>
          <w:rFonts w:eastAsia="Garamond" w:cstheme="minorHAnsi"/>
        </w:rPr>
        <w:t xml:space="preserve">reviewed the two tier process </w:t>
      </w:r>
      <w:r w:rsidR="004725B1" w:rsidRPr="00C92EDD">
        <w:rPr>
          <w:rFonts w:eastAsia="Garamond" w:cstheme="minorHAnsi"/>
        </w:rPr>
        <w:t>and scoring and ranking tools were explained. A</w:t>
      </w:r>
      <w:r w:rsidR="00A10CD2" w:rsidRPr="00C92EDD">
        <w:rPr>
          <w:rFonts w:eastAsia="Garamond" w:cstheme="minorHAnsi"/>
        </w:rPr>
        <w:t xml:space="preserve">ll projects were reminded they can appeal.  </w:t>
      </w:r>
      <w:r w:rsidR="00A10CD2" w:rsidRPr="00C92EDD">
        <w:rPr>
          <w:rFonts w:eastAsia="Garamond" w:cstheme="minorHAnsi"/>
          <w:i/>
        </w:rPr>
        <w:t xml:space="preserve">Vickey asked for </w:t>
      </w:r>
      <w:r w:rsidR="00962816" w:rsidRPr="00C92EDD">
        <w:rPr>
          <w:rFonts w:eastAsia="Garamond" w:cstheme="minorHAnsi"/>
          <w:i/>
        </w:rPr>
        <w:t xml:space="preserve">a </w:t>
      </w:r>
      <w:r w:rsidR="00A10CD2" w:rsidRPr="00C92EDD">
        <w:rPr>
          <w:rFonts w:eastAsia="Garamond" w:cstheme="minorHAnsi"/>
          <w:i/>
        </w:rPr>
        <w:t xml:space="preserve">motion for the continuum to approve the current ranking as presented by the NOFO Committee with the caveat ranking can change with an appeal. </w:t>
      </w:r>
      <w:r w:rsidR="008A6F5D" w:rsidRPr="00C92EDD">
        <w:rPr>
          <w:rFonts w:eastAsia="Garamond" w:cstheme="minorHAnsi"/>
          <w:i/>
        </w:rPr>
        <w:t>Kate</w:t>
      </w:r>
      <w:r w:rsidR="00A10CD2" w:rsidRPr="00C92EDD">
        <w:rPr>
          <w:rFonts w:eastAsia="Garamond" w:cstheme="minorHAnsi"/>
          <w:i/>
        </w:rPr>
        <w:t xml:space="preserve"> put forth the </w:t>
      </w:r>
      <w:r w:rsidR="0053255D" w:rsidRPr="00C92EDD">
        <w:rPr>
          <w:rFonts w:eastAsia="Garamond" w:cstheme="minorHAnsi"/>
          <w:i/>
        </w:rPr>
        <w:t>mo</w:t>
      </w:r>
      <w:r w:rsidR="008A6F5D" w:rsidRPr="00C92EDD">
        <w:rPr>
          <w:rFonts w:eastAsia="Garamond" w:cstheme="minorHAnsi"/>
          <w:i/>
        </w:rPr>
        <w:t>tion</w:t>
      </w:r>
      <w:r w:rsidR="00A10CD2" w:rsidRPr="00C92EDD">
        <w:rPr>
          <w:rFonts w:eastAsia="Garamond" w:cstheme="minorHAnsi"/>
          <w:i/>
        </w:rPr>
        <w:t>.</w:t>
      </w:r>
      <w:r w:rsidR="008A6F5D" w:rsidRPr="00C92EDD">
        <w:rPr>
          <w:rFonts w:eastAsia="Garamond" w:cstheme="minorHAnsi"/>
          <w:i/>
        </w:rPr>
        <w:t xml:space="preserve"> Bill H. seconded. </w:t>
      </w:r>
      <w:r w:rsidR="0053255D" w:rsidRPr="00C92EDD">
        <w:rPr>
          <w:rFonts w:eastAsia="Garamond" w:cstheme="minorHAnsi"/>
          <w:i/>
        </w:rPr>
        <w:t>No discussion.  None opposed. No one abstained.  Motion passed unanimously.</w:t>
      </w:r>
    </w:p>
    <w:p w14:paraId="777484AD" w14:textId="77777777" w:rsidR="0053255D" w:rsidRPr="00C92EDD" w:rsidRDefault="0053255D" w:rsidP="0053255D">
      <w:pPr>
        <w:pStyle w:val="ListParagraph"/>
        <w:snapToGrid w:val="0"/>
        <w:spacing w:before="120"/>
        <w:rPr>
          <w:rFonts w:cstheme="minorHAnsi"/>
          <w:i/>
          <w:lang w:val="en"/>
        </w:rPr>
      </w:pPr>
    </w:p>
    <w:p w14:paraId="66967EC8" w14:textId="43F5A65C" w:rsidR="007F343F" w:rsidRPr="00C92EDD" w:rsidRDefault="00F141DC" w:rsidP="002058E9">
      <w:pPr>
        <w:pStyle w:val="ListParagraph"/>
        <w:numPr>
          <w:ilvl w:val="0"/>
          <w:numId w:val="43"/>
        </w:numPr>
        <w:snapToGrid w:val="0"/>
        <w:rPr>
          <w:rFonts w:ascii="Calibri" w:hAnsi="Calibri" w:cs="Calibri"/>
          <w:color w:val="000000" w:themeColor="text1"/>
        </w:rPr>
      </w:pPr>
      <w:r w:rsidRPr="00C92EDD">
        <w:rPr>
          <w:rFonts w:cstheme="minorHAnsi"/>
          <w:b/>
        </w:rPr>
        <w:t xml:space="preserve">Maine Statewide Homeless Services Coordination Meeting Updates: </w:t>
      </w:r>
    </w:p>
    <w:p w14:paraId="3A1996EF" w14:textId="5FA94067" w:rsidR="004E5ED2" w:rsidRPr="00C92EDD" w:rsidRDefault="00F141DC" w:rsidP="004E5ED2">
      <w:pPr>
        <w:pStyle w:val="ListParagraph"/>
        <w:snapToGrid w:val="0"/>
        <w:rPr>
          <w:rFonts w:cstheme="minorHAnsi"/>
        </w:rPr>
      </w:pPr>
      <w:r w:rsidRPr="00C92EDD">
        <w:rPr>
          <w:rFonts w:cstheme="minorHAnsi"/>
        </w:rPr>
        <w:lastRenderedPageBreak/>
        <w:t xml:space="preserve">There were no updates given during today’s meeting.  This topic will remain a standing item on the agenda. </w:t>
      </w:r>
    </w:p>
    <w:p w14:paraId="7B18995D" w14:textId="1B993CFC" w:rsidR="00202D02" w:rsidRPr="00C92EDD" w:rsidRDefault="00202D02" w:rsidP="004E5ED2">
      <w:pPr>
        <w:pStyle w:val="ListParagraph"/>
        <w:snapToGrid w:val="0"/>
        <w:rPr>
          <w:rFonts w:cstheme="minorHAnsi"/>
        </w:rPr>
      </w:pPr>
    </w:p>
    <w:p w14:paraId="1E194229" w14:textId="4A1DD4AF" w:rsidR="001B46CD" w:rsidRPr="00C92EDD" w:rsidRDefault="00B77F5B" w:rsidP="002058E9">
      <w:pPr>
        <w:pStyle w:val="ListParagraph"/>
        <w:numPr>
          <w:ilvl w:val="0"/>
          <w:numId w:val="43"/>
        </w:numPr>
        <w:snapToGrid w:val="0"/>
        <w:rPr>
          <w:rFonts w:cstheme="minorHAnsi"/>
          <w:color w:val="000000" w:themeColor="text1"/>
        </w:rPr>
      </w:pPr>
      <w:r w:rsidRPr="00C92EDD">
        <w:rPr>
          <w:rFonts w:cstheme="minorHAnsi"/>
          <w:b/>
        </w:rPr>
        <w:t>Legislative Updates</w:t>
      </w:r>
      <w:r w:rsidR="00D84F88" w:rsidRPr="00C92EDD">
        <w:rPr>
          <w:rFonts w:cstheme="minorHAnsi"/>
          <w:b/>
        </w:rPr>
        <w:t>:</w:t>
      </w:r>
      <w:r w:rsidR="00D43831" w:rsidRPr="00C92EDD">
        <w:rPr>
          <w:rFonts w:cstheme="minorHAnsi"/>
          <w:b/>
          <w:u w:val="single"/>
        </w:rPr>
        <w:t xml:space="preserve"> </w:t>
      </w:r>
      <w:r w:rsidR="00C078C4" w:rsidRPr="00C92EDD">
        <w:rPr>
          <w:rFonts w:cstheme="minorHAnsi"/>
          <w:b/>
          <w:u w:val="single"/>
        </w:rPr>
        <w:t xml:space="preserve">  </w:t>
      </w:r>
      <w:r w:rsidRPr="00C92EDD">
        <w:rPr>
          <w:rFonts w:cstheme="minorHAnsi"/>
          <w:b/>
          <w:u w:val="single"/>
        </w:rPr>
        <w:t xml:space="preserve">                                                                                                  </w:t>
      </w:r>
    </w:p>
    <w:p w14:paraId="54CA932F" w14:textId="3D9299D8" w:rsidR="007D314A" w:rsidRPr="00C92EDD" w:rsidRDefault="005E35DC" w:rsidP="007D314A">
      <w:pPr>
        <w:pStyle w:val="Default"/>
        <w:ind w:left="720"/>
        <w:rPr>
          <w:rFonts w:asciiTheme="minorHAnsi" w:hAnsiTheme="minorHAnsi" w:cstheme="minorHAnsi"/>
        </w:rPr>
      </w:pPr>
      <w:r w:rsidRPr="00C92EDD">
        <w:rPr>
          <w:rFonts w:asciiTheme="minorHAnsi" w:hAnsiTheme="minorHAnsi" w:cstheme="minorHAnsi"/>
          <w:b/>
          <w:color w:val="auto"/>
          <w:u w:val="single"/>
        </w:rPr>
        <w:t>Federal</w:t>
      </w:r>
      <w:r w:rsidR="00742F22" w:rsidRPr="00C92EDD">
        <w:rPr>
          <w:rFonts w:asciiTheme="minorHAnsi" w:hAnsiTheme="minorHAnsi" w:cstheme="minorHAnsi"/>
          <w:b/>
          <w:color w:val="auto"/>
          <w:u w:val="single"/>
        </w:rPr>
        <w:t>:</w:t>
      </w:r>
      <w:r w:rsidR="00C078C4" w:rsidRPr="00C92EDD">
        <w:rPr>
          <w:rFonts w:asciiTheme="minorHAnsi" w:hAnsiTheme="minorHAnsi" w:cstheme="minorHAnsi"/>
          <w:b/>
          <w:color w:val="auto"/>
          <w:u w:val="single"/>
        </w:rPr>
        <w:t xml:space="preserve"> </w:t>
      </w:r>
      <w:r w:rsidR="00AC4BA8" w:rsidRPr="00C92EDD">
        <w:rPr>
          <w:rFonts w:asciiTheme="minorHAnsi" w:hAnsiTheme="minorHAnsi" w:cstheme="minorHAnsi"/>
          <w:color w:val="auto"/>
        </w:rPr>
        <w:t xml:space="preserve"> </w:t>
      </w:r>
      <w:r w:rsidR="00C078C4" w:rsidRPr="00C92EDD">
        <w:rPr>
          <w:rFonts w:asciiTheme="minorHAnsi" w:eastAsiaTheme="minorEastAsia" w:hAnsiTheme="minorHAnsi" w:cstheme="minorHAnsi"/>
          <w:color w:val="000000" w:themeColor="dark1"/>
          <w:kern w:val="24"/>
        </w:rPr>
        <w:t xml:space="preserve">Cullen </w:t>
      </w:r>
      <w:r w:rsidR="00A370D4" w:rsidRPr="00C92EDD">
        <w:rPr>
          <w:rFonts w:asciiTheme="minorHAnsi" w:eastAsiaTheme="minorEastAsia" w:hAnsiTheme="minorHAnsi" w:cstheme="minorHAnsi"/>
          <w:color w:val="000000" w:themeColor="dark1"/>
          <w:kern w:val="24"/>
        </w:rPr>
        <w:t>star</w:t>
      </w:r>
      <w:r w:rsidR="00E50EB4" w:rsidRPr="00C92EDD">
        <w:rPr>
          <w:rFonts w:asciiTheme="minorHAnsi" w:eastAsiaTheme="minorEastAsia" w:hAnsiTheme="minorHAnsi" w:cstheme="minorHAnsi"/>
          <w:color w:val="000000" w:themeColor="dark1"/>
          <w:kern w:val="24"/>
        </w:rPr>
        <w:t>ted today’s update by bringing</w:t>
      </w:r>
      <w:r w:rsidR="00E50EB4" w:rsidRPr="00C92EDD">
        <w:rPr>
          <w:rFonts w:asciiTheme="minorHAnsi" w:hAnsiTheme="minorHAnsi" w:cstheme="minorHAnsi"/>
        </w:rPr>
        <w:t xml:space="preserve"> </w:t>
      </w:r>
      <w:r w:rsidR="00E50EB4" w:rsidRPr="00C92EDD">
        <w:rPr>
          <w:rFonts w:asciiTheme="minorHAnsi" w:eastAsiaTheme="minorEastAsia" w:hAnsiTheme="minorHAnsi" w:cstheme="minorHAnsi"/>
          <w:color w:val="000000" w:themeColor="dark1"/>
          <w:kern w:val="24"/>
        </w:rPr>
        <w:t xml:space="preserve">attention to </w:t>
      </w:r>
      <w:r w:rsidR="00E50EB4" w:rsidRPr="00C92EDD">
        <w:rPr>
          <w:rFonts w:asciiTheme="minorHAnsi" w:hAnsiTheme="minorHAnsi" w:cstheme="minorHAnsi"/>
        </w:rPr>
        <w:t xml:space="preserve">the T-HUD budget. </w:t>
      </w:r>
      <w:r w:rsidR="007D314A" w:rsidRPr="00C92EDD">
        <w:rPr>
          <w:rFonts w:asciiTheme="minorHAnsi" w:hAnsiTheme="minorHAnsi" w:cstheme="minorHAnsi"/>
        </w:rPr>
        <w:t>After giving an overview of the budget attention was brought to the</w:t>
      </w:r>
      <w:r w:rsidR="007D314A" w:rsidRPr="00C92EDD">
        <w:t xml:space="preserve"> </w:t>
      </w:r>
      <w:r w:rsidR="007D314A" w:rsidRPr="00C92EDD">
        <w:rPr>
          <w:bCs/>
        </w:rPr>
        <w:t>Inflation Reduction Act/Budget</w:t>
      </w:r>
      <w:r w:rsidR="007D314A" w:rsidRPr="00C92EDD">
        <w:rPr>
          <w:b/>
          <w:bCs/>
        </w:rPr>
        <w:t xml:space="preserve"> </w:t>
      </w:r>
      <w:r w:rsidR="007D314A" w:rsidRPr="00C92EDD">
        <w:rPr>
          <w:bCs/>
        </w:rPr>
        <w:t>Reconciliation Bill.</w:t>
      </w:r>
      <w:r w:rsidR="007D314A" w:rsidRPr="00C92EDD">
        <w:rPr>
          <w:b/>
          <w:bCs/>
        </w:rPr>
        <w:t xml:space="preserve"> </w:t>
      </w:r>
      <w:r w:rsidR="007D314A" w:rsidRPr="00C92EDD">
        <w:t>On 8/16 President Biden signed the Inflation Reduction Act, a reconciliation package that includes roughly $433 billion in new spending over the next 10 years on climate, energy, and health provisions. However, the Inflation Reduction Act of 2022 excludes housing investments that advocates fought strongly to include. Despite housing being a key driver of inflation, the bill doesn’t address limited housing supply, increasing rents, or increases in homelessness across the country.</w:t>
      </w:r>
      <w:r w:rsidR="007D314A" w:rsidRPr="00C92EDD">
        <w:rPr>
          <w:sz w:val="20"/>
          <w:szCs w:val="20"/>
        </w:rPr>
        <w:t xml:space="preserve"> </w:t>
      </w:r>
    </w:p>
    <w:p w14:paraId="74539A54" w14:textId="2625C85F" w:rsidR="00B4560A" w:rsidRPr="00C92EDD" w:rsidRDefault="00A3491C" w:rsidP="007D314A">
      <w:pPr>
        <w:pStyle w:val="Default"/>
        <w:ind w:left="720"/>
        <w:rPr>
          <w:rFonts w:asciiTheme="minorHAnsi" w:hAnsiTheme="minorHAnsi" w:cstheme="minorHAnsi"/>
          <w:b/>
          <w:bCs/>
          <w:iCs/>
        </w:rPr>
      </w:pPr>
      <w:r w:rsidRPr="00C92EDD">
        <w:rPr>
          <w:rFonts w:asciiTheme="minorHAnsi" w:hAnsiTheme="minorHAnsi" w:cstheme="minorHAnsi"/>
          <w:b/>
          <w:color w:val="auto"/>
          <w:u w:val="single"/>
        </w:rPr>
        <w:t>State</w:t>
      </w:r>
      <w:r w:rsidR="0084399B" w:rsidRPr="00C92EDD">
        <w:rPr>
          <w:rFonts w:asciiTheme="minorHAnsi" w:hAnsiTheme="minorHAnsi" w:cstheme="minorHAnsi"/>
          <w:b/>
          <w:color w:val="auto"/>
          <w:u w:val="single"/>
        </w:rPr>
        <w:t>:</w:t>
      </w:r>
      <w:r w:rsidR="0084399B" w:rsidRPr="00C92EDD">
        <w:rPr>
          <w:rFonts w:asciiTheme="minorHAnsi" w:hAnsiTheme="minorHAnsi" w:cstheme="minorHAnsi"/>
          <w:b/>
          <w:color w:val="auto"/>
        </w:rPr>
        <w:t xml:space="preserve"> </w:t>
      </w:r>
      <w:r w:rsidR="00D43831" w:rsidRPr="00C92EDD">
        <w:rPr>
          <w:rFonts w:asciiTheme="minorHAnsi" w:hAnsiTheme="minorHAnsi" w:cstheme="minorHAnsi"/>
          <w:b/>
          <w:color w:val="auto"/>
        </w:rPr>
        <w:t xml:space="preserve"> </w:t>
      </w:r>
      <w:r w:rsidR="007532FD" w:rsidRPr="00C92EDD">
        <w:rPr>
          <w:rFonts w:asciiTheme="minorHAnsi" w:hAnsiTheme="minorHAnsi" w:cstheme="minorHAnsi"/>
          <w:bCs/>
        </w:rPr>
        <w:t xml:space="preserve">As of 5/9, </w:t>
      </w:r>
      <w:r w:rsidR="002E4A2A" w:rsidRPr="00C92EDD">
        <w:rPr>
          <w:rFonts w:asciiTheme="minorHAnsi" w:hAnsiTheme="minorHAnsi" w:cstheme="minorHAnsi"/>
          <w:bCs/>
        </w:rPr>
        <w:t>T</w:t>
      </w:r>
      <w:r w:rsidR="00DB0A2D" w:rsidRPr="00C92EDD">
        <w:rPr>
          <w:rFonts w:asciiTheme="minorHAnsi" w:hAnsiTheme="minorHAnsi" w:cstheme="minorHAnsi"/>
          <w:bCs/>
        </w:rPr>
        <w:t xml:space="preserve">he </w:t>
      </w:r>
      <w:r w:rsidR="007F343F" w:rsidRPr="00C92EDD">
        <w:rPr>
          <w:rFonts w:asciiTheme="minorHAnsi" w:hAnsiTheme="minorHAnsi" w:cstheme="minorHAnsi"/>
          <w:bCs/>
        </w:rPr>
        <w:t>Legislature Adjourned Sine Die therefore there were no updates given.</w:t>
      </w:r>
    </w:p>
    <w:p w14:paraId="3BEB2189" w14:textId="77777777" w:rsidR="00232240" w:rsidRPr="00C92EDD" w:rsidRDefault="00232240" w:rsidP="00232240">
      <w:pPr>
        <w:pStyle w:val="Default"/>
        <w:ind w:left="720"/>
        <w:rPr>
          <w:rFonts w:asciiTheme="minorHAnsi" w:hAnsiTheme="minorHAnsi" w:cstheme="minorHAnsi"/>
        </w:rPr>
      </w:pPr>
    </w:p>
    <w:p w14:paraId="27CE0C60" w14:textId="77777777" w:rsidR="003766CC" w:rsidRPr="00C92EDD" w:rsidRDefault="003766CC" w:rsidP="002058E9">
      <w:pPr>
        <w:pStyle w:val="ListParagraph"/>
        <w:numPr>
          <w:ilvl w:val="0"/>
          <w:numId w:val="43"/>
        </w:numPr>
        <w:snapToGrid w:val="0"/>
        <w:spacing w:before="120"/>
        <w:rPr>
          <w:rFonts w:cstheme="minorHAnsi"/>
          <w:lang w:val="en"/>
        </w:rPr>
      </w:pPr>
      <w:r w:rsidRPr="00C92EDD">
        <w:rPr>
          <w:rFonts w:cstheme="minorHAnsi"/>
          <w:b/>
          <w:bCs/>
          <w:iCs/>
        </w:rPr>
        <w:t>Hub Updates:</w:t>
      </w:r>
    </w:p>
    <w:p w14:paraId="26BD73DA" w14:textId="77777777" w:rsidR="003766CC" w:rsidRPr="00C92EDD" w:rsidRDefault="003766CC" w:rsidP="003766CC">
      <w:pPr>
        <w:pStyle w:val="ListParagraph"/>
      </w:pPr>
      <w:r w:rsidRPr="00C92EDD">
        <w:rPr>
          <w:rFonts w:cstheme="minorHAnsi"/>
        </w:rPr>
        <w:t xml:space="preserve">Tara started today’s update by mentioning </w:t>
      </w:r>
      <w:r w:rsidRPr="00C92EDD">
        <w:t xml:space="preserve">all Hubs are continuing  their work toward achieving quality data by working on outreach capacity, current outreach coverage maps, HMIS participating providers, and brainstorming ways to capture data from non-HMIS providers. Hubs are reporting aggregate numbers to their hub level dashboard, this only included numbers pulled from HMIS and is expected to change drastically as we get more data from other sources.    HCs reported out the results of the assessment tool testing that took place the last of July beginning of August. All and all the responses of participating providers were positive.  The HCs will be involved with the training activities for the CE Pilot.  The update ended by noting that the State Strategy Team has created 3 Action Teams to work on barriers identified and policies needed for Hubs to make progress towards their 6 month aims.  </w:t>
      </w:r>
    </w:p>
    <w:p w14:paraId="3EAF3272" w14:textId="77777777" w:rsidR="007B4D97" w:rsidRPr="00C92EDD" w:rsidRDefault="007B4D97" w:rsidP="003568EF">
      <w:pPr>
        <w:pStyle w:val="Default"/>
        <w:ind w:left="720"/>
        <w:rPr>
          <w:rFonts w:asciiTheme="minorHAnsi" w:hAnsiTheme="minorHAnsi" w:cstheme="minorHAnsi"/>
        </w:rPr>
      </w:pPr>
    </w:p>
    <w:p w14:paraId="480AFAAF" w14:textId="4B4F5CFD" w:rsidR="00232240" w:rsidRPr="00C92EDD" w:rsidRDefault="00232240" w:rsidP="002058E9">
      <w:pPr>
        <w:pStyle w:val="Default"/>
        <w:numPr>
          <w:ilvl w:val="0"/>
          <w:numId w:val="43"/>
        </w:numPr>
        <w:rPr>
          <w:rFonts w:asciiTheme="minorHAnsi" w:hAnsiTheme="minorHAnsi" w:cstheme="minorHAnsi"/>
        </w:rPr>
      </w:pPr>
      <w:r w:rsidRPr="00C92EDD">
        <w:rPr>
          <w:rFonts w:asciiTheme="minorHAnsi" w:hAnsiTheme="minorHAnsi" w:cstheme="minorHAnsi"/>
          <w:b/>
        </w:rPr>
        <w:t>Homeless Solutions Rule</w:t>
      </w:r>
      <w:r w:rsidRPr="00C92EDD">
        <w:rPr>
          <w:rFonts w:asciiTheme="minorHAnsi" w:hAnsiTheme="minorHAnsi" w:cstheme="minorHAnsi"/>
        </w:rPr>
        <w:t>:</w:t>
      </w:r>
    </w:p>
    <w:p w14:paraId="3FD19B3A" w14:textId="337A299F" w:rsidR="00232240" w:rsidRPr="00C92EDD" w:rsidRDefault="00DF0C6F" w:rsidP="00232240">
      <w:pPr>
        <w:pStyle w:val="Default"/>
        <w:ind w:left="720"/>
        <w:rPr>
          <w:rFonts w:asciiTheme="minorHAnsi" w:hAnsiTheme="minorHAnsi" w:cstheme="minorHAnsi"/>
        </w:rPr>
      </w:pPr>
      <w:r w:rsidRPr="00C92EDD">
        <w:rPr>
          <w:rFonts w:asciiTheme="minorHAnsi" w:hAnsiTheme="minorHAnsi" w:cstheme="minorHAnsi"/>
        </w:rPr>
        <w:t>Lauren gave an overview of the revised Homeless Solutions Rule.  In terms of funding, the following changes have been proposed:</w:t>
      </w:r>
    </w:p>
    <w:p w14:paraId="3378C36C" w14:textId="77777777" w:rsidR="00DF0C6F" w:rsidRPr="00C92EDD" w:rsidRDefault="00DF0C6F" w:rsidP="00DF0C6F">
      <w:pPr>
        <w:pStyle w:val="ListParagraph"/>
        <w:ind w:left="1440"/>
        <w:rPr>
          <w:rFonts w:cstheme="minorHAnsi"/>
        </w:rPr>
      </w:pPr>
      <w:r w:rsidRPr="00C92EDD">
        <w:rPr>
          <w:rFonts w:cstheme="minorHAnsi"/>
          <w:u w:val="single"/>
        </w:rPr>
        <w:t>45 % Operations Share</w:t>
      </w:r>
      <w:r w:rsidRPr="00C92EDD">
        <w:rPr>
          <w:rFonts w:cstheme="minorHAnsi"/>
        </w:rPr>
        <w:t>: Bed counts will come from the P G and A with built in accountability.</w:t>
      </w:r>
    </w:p>
    <w:p w14:paraId="3AEDE578" w14:textId="77777777" w:rsidR="00DF0C6F" w:rsidRPr="00C92EDD" w:rsidRDefault="00DF0C6F" w:rsidP="00DF0C6F">
      <w:pPr>
        <w:pStyle w:val="ListParagraph"/>
        <w:ind w:left="1440"/>
        <w:rPr>
          <w:rFonts w:cstheme="minorHAnsi"/>
        </w:rPr>
      </w:pPr>
      <w:r w:rsidRPr="00C92EDD">
        <w:rPr>
          <w:rFonts w:cstheme="minorHAnsi"/>
          <w:u w:val="single"/>
        </w:rPr>
        <w:t>45% Stabilization Share:</w:t>
      </w:r>
      <w:r w:rsidRPr="00C92EDD">
        <w:rPr>
          <w:rFonts w:cstheme="minorHAnsi"/>
        </w:rPr>
        <w:t xml:space="preserve"> Payments will be based retrospectively with 4 quarterly payments.</w:t>
      </w:r>
    </w:p>
    <w:p w14:paraId="53890143" w14:textId="77777777" w:rsidR="00DF0C6F" w:rsidRPr="00C92EDD" w:rsidRDefault="00DF0C6F" w:rsidP="00DF0C6F">
      <w:pPr>
        <w:pStyle w:val="ListParagraph"/>
        <w:ind w:left="1440"/>
        <w:rPr>
          <w:rFonts w:cstheme="minorHAnsi"/>
        </w:rPr>
      </w:pPr>
      <w:r w:rsidRPr="00C92EDD">
        <w:rPr>
          <w:rFonts w:cstheme="minorHAnsi"/>
          <w:u w:val="single"/>
        </w:rPr>
        <w:t>10% Performance Share:</w:t>
      </w:r>
      <w:r w:rsidRPr="00C92EDD">
        <w:rPr>
          <w:rFonts w:cstheme="minorHAnsi"/>
        </w:rPr>
        <w:t xml:space="preserve">  Will be based on six month cycles of data quality maintenance.  </w:t>
      </w:r>
    </w:p>
    <w:p w14:paraId="1FE88FC9" w14:textId="3CD65930" w:rsidR="00DF0C6F" w:rsidRPr="00C92EDD" w:rsidRDefault="00DF0C6F" w:rsidP="00DF0C6F">
      <w:pPr>
        <w:pStyle w:val="Default"/>
        <w:ind w:left="720"/>
        <w:rPr>
          <w:rFonts w:asciiTheme="minorHAnsi" w:hAnsiTheme="minorHAnsi" w:cstheme="minorHAnsi"/>
        </w:rPr>
      </w:pPr>
      <w:r w:rsidRPr="00C92EDD">
        <w:rPr>
          <w:rFonts w:asciiTheme="minorHAnsi" w:hAnsiTheme="minorHAnsi" w:cstheme="minorHAnsi"/>
        </w:rPr>
        <w:t>A draft of the revisions will be presented to MSHA’s Board in September, a public hearing will occur on September 20</w:t>
      </w:r>
      <w:r w:rsidRPr="00C92EDD">
        <w:rPr>
          <w:rFonts w:asciiTheme="minorHAnsi" w:hAnsiTheme="minorHAnsi" w:cstheme="minorHAnsi"/>
          <w:vertAlign w:val="superscript"/>
        </w:rPr>
        <w:t>th</w:t>
      </w:r>
      <w:r w:rsidRPr="00C92EDD">
        <w:rPr>
          <w:rFonts w:asciiTheme="minorHAnsi" w:hAnsiTheme="minorHAnsi" w:cstheme="minorHAnsi"/>
        </w:rPr>
        <w:t xml:space="preserve"> followed by a public comment period.  All changes will be posted on the Maine Homeless Planning website.                                </w:t>
      </w:r>
    </w:p>
    <w:p w14:paraId="3399F480" w14:textId="77777777" w:rsidR="00C92EDD" w:rsidRPr="00C92EDD" w:rsidRDefault="00C92EDD" w:rsidP="00C92EDD">
      <w:pPr>
        <w:pStyle w:val="ListParagraph"/>
        <w:spacing w:after="160" w:line="259" w:lineRule="auto"/>
        <w:rPr>
          <w:rFonts w:cstheme="minorHAnsi"/>
          <w:bCs/>
        </w:rPr>
      </w:pPr>
    </w:p>
    <w:p w14:paraId="4E694446" w14:textId="302FC4B4" w:rsidR="005B576D" w:rsidRPr="00C92EDD" w:rsidRDefault="00FD37E7" w:rsidP="002058E9">
      <w:pPr>
        <w:pStyle w:val="ListParagraph"/>
        <w:numPr>
          <w:ilvl w:val="0"/>
          <w:numId w:val="43"/>
        </w:numPr>
        <w:spacing w:after="160" w:line="259" w:lineRule="auto"/>
        <w:rPr>
          <w:rFonts w:cstheme="minorHAnsi"/>
          <w:bCs/>
        </w:rPr>
      </w:pPr>
      <w:r w:rsidRPr="00C92EDD">
        <w:rPr>
          <w:rFonts w:cstheme="minorHAnsi"/>
          <w:b/>
        </w:rPr>
        <w:t>SHC Update</w:t>
      </w:r>
      <w:r w:rsidR="00027CA5" w:rsidRPr="00C92EDD">
        <w:rPr>
          <w:rFonts w:cstheme="minorHAnsi"/>
          <w:b/>
        </w:rPr>
        <w:t>s</w:t>
      </w:r>
      <w:r w:rsidR="00E5560C" w:rsidRPr="00C92EDD">
        <w:rPr>
          <w:rFonts w:cstheme="minorHAnsi"/>
          <w:b/>
        </w:rPr>
        <w:t>:</w:t>
      </w:r>
    </w:p>
    <w:p w14:paraId="0EE747B1" w14:textId="65CEE8A6" w:rsidR="005B576D" w:rsidRPr="00C92EDD" w:rsidRDefault="009C6054" w:rsidP="005B576D">
      <w:pPr>
        <w:pStyle w:val="ListParagraph"/>
        <w:spacing w:after="160" w:line="259" w:lineRule="auto"/>
        <w:rPr>
          <w:rFonts w:cstheme="minorHAnsi"/>
        </w:rPr>
      </w:pPr>
      <w:r w:rsidRPr="00C92EDD">
        <w:rPr>
          <w:rFonts w:cstheme="minorHAnsi"/>
        </w:rPr>
        <w:t xml:space="preserve">In addition to working with Community Solutions on the </w:t>
      </w:r>
      <w:r w:rsidR="003231BE" w:rsidRPr="00C92EDD">
        <w:rPr>
          <w:rFonts w:cstheme="minorHAnsi"/>
        </w:rPr>
        <w:t>System Redesign</w:t>
      </w:r>
      <w:r w:rsidR="007F343F" w:rsidRPr="00C92EDD">
        <w:rPr>
          <w:rFonts w:cstheme="minorHAnsi"/>
        </w:rPr>
        <w:t xml:space="preserve">, </w:t>
      </w:r>
      <w:r w:rsidR="002D0B2B" w:rsidRPr="00C92EDD">
        <w:rPr>
          <w:rFonts w:cstheme="minorHAnsi"/>
        </w:rPr>
        <w:t>tackling ongoing</w:t>
      </w:r>
      <w:r w:rsidR="003231BE" w:rsidRPr="00C92EDD">
        <w:rPr>
          <w:rFonts w:cstheme="minorHAnsi"/>
        </w:rPr>
        <w:t xml:space="preserve"> </w:t>
      </w:r>
      <w:r w:rsidR="007F343F" w:rsidRPr="00C92EDD">
        <w:rPr>
          <w:rFonts w:cstheme="minorHAnsi"/>
        </w:rPr>
        <w:t>pandemic related problems and</w:t>
      </w:r>
      <w:r w:rsidR="001563A2" w:rsidRPr="00C92EDD">
        <w:rPr>
          <w:rFonts w:cstheme="minorHAnsi"/>
        </w:rPr>
        <w:t xml:space="preserve"> </w:t>
      </w:r>
      <w:r w:rsidR="00DC229C" w:rsidRPr="00C92EDD">
        <w:rPr>
          <w:rFonts w:cstheme="minorHAnsi"/>
        </w:rPr>
        <w:t xml:space="preserve">launching </w:t>
      </w:r>
      <w:r w:rsidR="007F343F" w:rsidRPr="00C92EDD">
        <w:rPr>
          <w:rFonts w:cstheme="minorHAnsi"/>
        </w:rPr>
        <w:t xml:space="preserve">a six month strategic plan, the council </w:t>
      </w:r>
      <w:r w:rsidR="00DC229C" w:rsidRPr="00C92EDD">
        <w:rPr>
          <w:rFonts w:cstheme="minorHAnsi"/>
        </w:rPr>
        <w:t xml:space="preserve">discussed the increase of medical discharges from hospitals to shelters, the statewide rate of over doses, the growing number of encampments and the need for warming centers.  </w:t>
      </w:r>
    </w:p>
    <w:p w14:paraId="1722A82B" w14:textId="77777777" w:rsidR="001C60AE" w:rsidRPr="00C92EDD" w:rsidRDefault="001C60AE" w:rsidP="001C60AE">
      <w:pPr>
        <w:pStyle w:val="ListParagraph"/>
        <w:snapToGrid w:val="0"/>
        <w:spacing w:before="120"/>
        <w:rPr>
          <w:rFonts w:cstheme="minorHAnsi"/>
          <w:b/>
          <w:bCs/>
          <w:u w:val="single"/>
        </w:rPr>
      </w:pPr>
    </w:p>
    <w:p w14:paraId="61B800E9" w14:textId="77777777" w:rsidR="00C92EDD" w:rsidRDefault="00C92EDD" w:rsidP="00C92EDD">
      <w:pPr>
        <w:pStyle w:val="ListParagraph"/>
        <w:snapToGrid w:val="0"/>
        <w:spacing w:before="120"/>
        <w:rPr>
          <w:rFonts w:cstheme="minorHAnsi"/>
          <w:b/>
          <w:bCs/>
          <w:u w:val="single"/>
        </w:rPr>
      </w:pPr>
    </w:p>
    <w:p w14:paraId="1F0B171F" w14:textId="56F074A7" w:rsidR="001C60AE" w:rsidRPr="00C92EDD" w:rsidRDefault="001C60AE" w:rsidP="002058E9">
      <w:pPr>
        <w:pStyle w:val="ListParagraph"/>
        <w:numPr>
          <w:ilvl w:val="0"/>
          <w:numId w:val="43"/>
        </w:numPr>
        <w:snapToGrid w:val="0"/>
        <w:spacing w:before="120"/>
        <w:rPr>
          <w:rFonts w:cstheme="minorHAnsi"/>
          <w:b/>
          <w:bCs/>
          <w:u w:val="single"/>
        </w:rPr>
      </w:pPr>
      <w:r w:rsidRPr="00C92EDD">
        <w:rPr>
          <w:rFonts w:cstheme="minorHAnsi"/>
          <w:b/>
          <w:bCs/>
          <w:u w:val="single"/>
        </w:rPr>
        <w:t>Long Term Stayers Updates:</w:t>
      </w:r>
    </w:p>
    <w:p w14:paraId="1069E82C" w14:textId="654486AB" w:rsidR="001C60AE" w:rsidRPr="00C92EDD" w:rsidRDefault="001C60AE" w:rsidP="003C2882">
      <w:pPr>
        <w:pStyle w:val="ListParagraph"/>
        <w:snapToGrid w:val="0"/>
        <w:spacing w:before="120"/>
        <w:rPr>
          <w:rFonts w:cstheme="minorHAnsi"/>
          <w:bCs/>
        </w:rPr>
      </w:pPr>
      <w:r w:rsidRPr="00C92EDD">
        <w:rPr>
          <w:rFonts w:cstheme="minorHAnsi"/>
          <w:bCs/>
        </w:rPr>
        <w:t>Norm reported the Portland area continues making progress in housing LT</w:t>
      </w:r>
      <w:r w:rsidR="003766CC" w:rsidRPr="00C92EDD">
        <w:rPr>
          <w:rFonts w:cstheme="minorHAnsi"/>
          <w:bCs/>
        </w:rPr>
        <w:t>S with  a 92</w:t>
      </w:r>
      <w:r w:rsidRPr="00C92EDD">
        <w:rPr>
          <w:rFonts w:cstheme="minorHAnsi"/>
          <w:bCs/>
        </w:rPr>
        <w:t>% success rate</w:t>
      </w:r>
      <w:r w:rsidR="008E6AE6" w:rsidRPr="00C92EDD">
        <w:rPr>
          <w:rFonts w:cstheme="minorHAnsi"/>
          <w:bCs/>
        </w:rPr>
        <w:t xml:space="preserve">.  </w:t>
      </w:r>
    </w:p>
    <w:p w14:paraId="6BE18CAC" w14:textId="77777777" w:rsidR="001C60AE" w:rsidRPr="00C92EDD" w:rsidRDefault="001C60AE" w:rsidP="001C60AE">
      <w:pPr>
        <w:pStyle w:val="ListParagraph"/>
        <w:snapToGrid w:val="0"/>
        <w:spacing w:before="120"/>
        <w:rPr>
          <w:rFonts w:cstheme="minorHAnsi"/>
          <w:bCs/>
        </w:rPr>
      </w:pPr>
    </w:p>
    <w:p w14:paraId="17D5A502" w14:textId="3B634F2F" w:rsidR="00204242" w:rsidRPr="00C92EDD" w:rsidRDefault="00CF56C1" w:rsidP="002058E9">
      <w:pPr>
        <w:pStyle w:val="ListParagraph"/>
        <w:numPr>
          <w:ilvl w:val="0"/>
          <w:numId w:val="43"/>
        </w:numPr>
        <w:snapToGrid w:val="0"/>
        <w:spacing w:before="120"/>
        <w:rPr>
          <w:rFonts w:cstheme="minorHAnsi"/>
          <w:bCs/>
        </w:rPr>
      </w:pPr>
      <w:r w:rsidRPr="00C92EDD">
        <w:rPr>
          <w:rFonts w:cstheme="minorHAnsi"/>
          <w:b/>
        </w:rPr>
        <w:lastRenderedPageBreak/>
        <w:t xml:space="preserve">COC </w:t>
      </w:r>
      <w:r w:rsidR="00204242" w:rsidRPr="00C92EDD">
        <w:rPr>
          <w:rFonts w:cstheme="minorHAnsi"/>
          <w:b/>
        </w:rPr>
        <w:t>Board Update:</w:t>
      </w:r>
      <w:r w:rsidR="009F7385" w:rsidRPr="00C92EDD">
        <w:rPr>
          <w:rFonts w:cstheme="minorHAnsi"/>
          <w:b/>
        </w:rPr>
        <w:t xml:space="preserve"> </w:t>
      </w:r>
    </w:p>
    <w:p w14:paraId="7FAC8A4F" w14:textId="48A32DF3" w:rsidR="0010164E" w:rsidRPr="00C92EDD" w:rsidRDefault="005D0455" w:rsidP="0079038C">
      <w:pPr>
        <w:pStyle w:val="ListParagraph"/>
        <w:numPr>
          <w:ilvl w:val="0"/>
          <w:numId w:val="36"/>
        </w:numPr>
        <w:snapToGrid w:val="0"/>
        <w:rPr>
          <w:rFonts w:eastAsiaTheme="minorEastAsia" w:cstheme="minorHAnsi"/>
          <w:color w:val="000000" w:themeColor="dark1"/>
          <w:kern w:val="24"/>
        </w:rPr>
      </w:pPr>
      <w:r w:rsidRPr="00C92EDD">
        <w:rPr>
          <w:rFonts w:cstheme="minorHAnsi"/>
          <w:b/>
          <w:u w:val="single"/>
        </w:rPr>
        <w:t>General Updates</w:t>
      </w:r>
      <w:r w:rsidRPr="00C92EDD">
        <w:rPr>
          <w:rFonts w:cstheme="minorHAnsi"/>
        </w:rPr>
        <w:t>:</w:t>
      </w:r>
      <w:r w:rsidR="00097796" w:rsidRPr="00C92EDD">
        <w:rPr>
          <w:rFonts w:cstheme="minorHAnsi"/>
        </w:rPr>
        <w:t xml:space="preserve"> The </w:t>
      </w:r>
      <w:r w:rsidR="005B576D" w:rsidRPr="00C92EDD">
        <w:rPr>
          <w:rFonts w:eastAsiaTheme="minorEastAsia" w:cstheme="minorHAnsi"/>
          <w:color w:val="000000" w:themeColor="dark1"/>
          <w:kern w:val="24"/>
        </w:rPr>
        <w:t>main topics being</w:t>
      </w:r>
      <w:r w:rsidR="0010164E" w:rsidRPr="00C92EDD">
        <w:rPr>
          <w:rFonts w:eastAsiaTheme="minorEastAsia" w:cstheme="minorHAnsi"/>
          <w:color w:val="000000" w:themeColor="dark1"/>
          <w:kern w:val="24"/>
        </w:rPr>
        <w:t xml:space="preserve"> addressed by the Board are:</w:t>
      </w:r>
    </w:p>
    <w:p w14:paraId="136F0507" w14:textId="608D77C3" w:rsidR="002E4A2A" w:rsidRPr="00C92EDD" w:rsidRDefault="002E4A2A" w:rsidP="002E4A2A">
      <w:pPr>
        <w:pStyle w:val="ListParagraph"/>
        <w:numPr>
          <w:ilvl w:val="0"/>
          <w:numId w:val="27"/>
        </w:numPr>
        <w:snapToGrid w:val="0"/>
        <w:rPr>
          <w:rFonts w:cstheme="minorHAnsi"/>
          <w:color w:val="000000" w:themeColor="text1"/>
        </w:rPr>
      </w:pPr>
      <w:r w:rsidRPr="00C92EDD">
        <w:rPr>
          <w:rFonts w:cstheme="minorHAnsi"/>
          <w:bCs/>
        </w:rPr>
        <w:t>The review of System Performance Measures.</w:t>
      </w:r>
    </w:p>
    <w:p w14:paraId="2CB20331" w14:textId="67E089CF" w:rsidR="00D3729B" w:rsidRPr="00C92EDD" w:rsidRDefault="002E4A2A" w:rsidP="002E4A2A">
      <w:pPr>
        <w:pStyle w:val="ListParagraph"/>
        <w:numPr>
          <w:ilvl w:val="0"/>
          <w:numId w:val="27"/>
        </w:numPr>
        <w:snapToGrid w:val="0"/>
        <w:rPr>
          <w:rFonts w:cstheme="minorHAnsi"/>
          <w:color w:val="000000" w:themeColor="text1"/>
        </w:rPr>
      </w:pPr>
      <w:r w:rsidRPr="00C92EDD">
        <w:rPr>
          <w:rFonts w:cstheme="minorHAnsi"/>
          <w:bCs/>
        </w:rPr>
        <w:t xml:space="preserve">The Board voted to approve </w:t>
      </w:r>
      <w:r w:rsidR="00D3729B" w:rsidRPr="00C92EDD">
        <w:rPr>
          <w:rFonts w:cstheme="minorHAnsi"/>
          <w:bCs/>
        </w:rPr>
        <w:t>CES Policies and Procedures.</w:t>
      </w:r>
    </w:p>
    <w:p w14:paraId="15CE9517" w14:textId="4CE7353B" w:rsidR="00D3729B" w:rsidRPr="00C92EDD" w:rsidRDefault="00D3729B" w:rsidP="002E4A2A">
      <w:pPr>
        <w:pStyle w:val="ListParagraph"/>
        <w:numPr>
          <w:ilvl w:val="0"/>
          <w:numId w:val="27"/>
        </w:numPr>
        <w:snapToGrid w:val="0"/>
        <w:rPr>
          <w:rFonts w:cstheme="minorHAnsi"/>
          <w:color w:val="000000" w:themeColor="text1"/>
        </w:rPr>
      </w:pPr>
      <w:r w:rsidRPr="00C92EDD">
        <w:rPr>
          <w:rFonts w:cstheme="minorHAnsi"/>
          <w:bCs/>
        </w:rPr>
        <w:t xml:space="preserve">HMIS Agency Participation Agreements and Release of Information Forms were approved by the Board. </w:t>
      </w:r>
    </w:p>
    <w:p w14:paraId="213AC782" w14:textId="74A9C862" w:rsidR="0010164E" w:rsidRPr="00C92EDD" w:rsidRDefault="002E4A2A" w:rsidP="0010164E">
      <w:pPr>
        <w:pStyle w:val="ListParagraph"/>
        <w:numPr>
          <w:ilvl w:val="0"/>
          <w:numId w:val="27"/>
        </w:numPr>
        <w:snapToGrid w:val="0"/>
        <w:rPr>
          <w:rFonts w:cstheme="minorHAnsi"/>
          <w:color w:val="000000" w:themeColor="text1"/>
        </w:rPr>
      </w:pPr>
      <w:r w:rsidRPr="00C92EDD">
        <w:rPr>
          <w:rFonts w:cstheme="minorHAnsi"/>
          <w:color w:val="000000" w:themeColor="text1"/>
        </w:rPr>
        <w:t>The SNOFO and NOFO.</w:t>
      </w:r>
    </w:p>
    <w:p w14:paraId="02F436D7" w14:textId="61F503C1" w:rsidR="005B576D" w:rsidRPr="00C92EDD" w:rsidRDefault="0079038C" w:rsidP="00D051BE">
      <w:pPr>
        <w:pStyle w:val="ListParagraph"/>
        <w:numPr>
          <w:ilvl w:val="0"/>
          <w:numId w:val="36"/>
        </w:numPr>
        <w:snapToGrid w:val="0"/>
        <w:rPr>
          <w:rFonts w:cstheme="minorHAnsi"/>
          <w:color w:val="000000" w:themeColor="text1"/>
        </w:rPr>
      </w:pPr>
      <w:r w:rsidRPr="00C92EDD">
        <w:rPr>
          <w:rFonts w:eastAsia="Times New Roman" w:cstheme="minorHAnsi"/>
          <w:b/>
          <w:u w:val="single"/>
        </w:rPr>
        <w:t>CES:</w:t>
      </w:r>
      <w:r w:rsidRPr="00C92EDD">
        <w:rPr>
          <w:rFonts w:eastAsia="Times New Roman" w:cstheme="minorHAnsi"/>
        </w:rPr>
        <w:t xml:space="preserve"> Erin K. presented the committee update.  </w:t>
      </w:r>
      <w:r w:rsidRPr="00C92EDD">
        <w:rPr>
          <w:rFonts w:cstheme="minorHAnsi"/>
        </w:rPr>
        <w:t xml:space="preserve"> </w:t>
      </w:r>
      <w:r w:rsidR="009D6CC7" w:rsidRPr="00C92EDD">
        <w:rPr>
          <w:rFonts w:cstheme="minorHAnsi"/>
        </w:rPr>
        <w:t xml:space="preserve">With the Policy and Procedures for </w:t>
      </w:r>
      <w:r w:rsidR="00DC229C" w:rsidRPr="00C92EDD">
        <w:rPr>
          <w:rFonts w:cstheme="minorHAnsi"/>
        </w:rPr>
        <w:t>CES approval by</w:t>
      </w:r>
      <w:r w:rsidR="009D6CC7" w:rsidRPr="00C92EDD">
        <w:rPr>
          <w:rFonts w:cstheme="minorHAnsi"/>
        </w:rPr>
        <w:t xml:space="preserve"> the Board during their September meeting, </w:t>
      </w:r>
      <w:r w:rsidR="00DC229C" w:rsidRPr="00C92EDD">
        <w:rPr>
          <w:rFonts w:cstheme="minorHAnsi"/>
        </w:rPr>
        <w:t>Coordinated Entry has pivoted from the design phase</w:t>
      </w:r>
      <w:r w:rsidR="001C60AE" w:rsidRPr="00C92EDD">
        <w:rPr>
          <w:rFonts w:cstheme="minorHAnsi"/>
        </w:rPr>
        <w:t xml:space="preserve"> to the implementation phase</w:t>
      </w:r>
      <w:r w:rsidR="00DC229C" w:rsidRPr="00C92EDD">
        <w:rPr>
          <w:rFonts w:cstheme="minorHAnsi"/>
        </w:rPr>
        <w:t xml:space="preserve">. The four </w:t>
      </w:r>
      <w:r w:rsidR="00D3729B" w:rsidRPr="00C92EDD">
        <w:rPr>
          <w:rFonts w:cstheme="minorHAnsi"/>
        </w:rPr>
        <w:t>p</w:t>
      </w:r>
      <w:r w:rsidR="00DC229C" w:rsidRPr="00C92EDD">
        <w:rPr>
          <w:rFonts w:cstheme="minorHAnsi"/>
        </w:rPr>
        <w:t xml:space="preserve">arts of Coordinated Entry will </w:t>
      </w:r>
      <w:r w:rsidR="00D3729B" w:rsidRPr="00C92EDD">
        <w:rPr>
          <w:rFonts w:cstheme="minorHAnsi"/>
        </w:rPr>
        <w:t>be piloted</w:t>
      </w:r>
      <w:r w:rsidR="00DC229C" w:rsidRPr="00C92EDD">
        <w:rPr>
          <w:rFonts w:cstheme="minorHAnsi"/>
        </w:rPr>
        <w:t xml:space="preserve"> </w:t>
      </w:r>
      <w:r w:rsidR="00D3729B" w:rsidRPr="00C92EDD">
        <w:rPr>
          <w:rFonts w:cstheme="minorHAnsi"/>
        </w:rPr>
        <w:t>for two months</w:t>
      </w:r>
      <w:r w:rsidR="00DC229C" w:rsidRPr="00C92EDD">
        <w:rPr>
          <w:rFonts w:cstheme="minorHAnsi"/>
        </w:rPr>
        <w:t xml:space="preserve"> in Hubs 5 and 7.   </w:t>
      </w:r>
    </w:p>
    <w:p w14:paraId="3D828323" w14:textId="77777777" w:rsidR="001C60AE" w:rsidRPr="00C92EDD" w:rsidRDefault="001C60AE" w:rsidP="001C60AE">
      <w:pPr>
        <w:pStyle w:val="ListParagraph"/>
        <w:rPr>
          <w:rFonts w:cstheme="minorHAnsi"/>
          <w:b/>
          <w:bCs/>
        </w:rPr>
      </w:pPr>
    </w:p>
    <w:p w14:paraId="066E1C87" w14:textId="1E18EE81" w:rsidR="000B3556" w:rsidRPr="00C92EDD" w:rsidRDefault="00BB32FC" w:rsidP="002058E9">
      <w:pPr>
        <w:pStyle w:val="ListParagraph"/>
        <w:numPr>
          <w:ilvl w:val="0"/>
          <w:numId w:val="43"/>
        </w:numPr>
        <w:rPr>
          <w:rFonts w:cstheme="minorHAnsi"/>
          <w:b/>
          <w:bCs/>
        </w:rPr>
      </w:pPr>
      <w:r w:rsidRPr="00C92EDD">
        <w:rPr>
          <w:rFonts w:cstheme="minorHAnsi"/>
          <w:b/>
          <w:bCs/>
        </w:rPr>
        <w:t>Youth Action Board Update:</w:t>
      </w:r>
    </w:p>
    <w:p w14:paraId="5E570D35" w14:textId="77777777" w:rsidR="00C92EDD" w:rsidRDefault="00CA28B4" w:rsidP="00962816">
      <w:pPr>
        <w:pStyle w:val="ListParagraph"/>
        <w:rPr>
          <w:rFonts w:ascii="Calibri" w:eastAsia="Times New Roman" w:hAnsi="Calibri" w:cs="Calibri"/>
          <w:color w:val="000000"/>
        </w:rPr>
      </w:pPr>
      <w:r w:rsidRPr="00C92EDD">
        <w:rPr>
          <w:rFonts w:ascii="Calibri" w:eastAsia="Times New Roman" w:hAnsi="Calibri" w:cs="Calibri"/>
          <w:color w:val="000000"/>
        </w:rPr>
        <w:t xml:space="preserve">The Youth Action Board debuted a presentation about Authentic Youth Engagement with the help of the Homeless Youth Provider Group on Friday, September 9th and received wonderful feedback from the information provided. Our team has been tasked by the Department of Education (DOE) to create a presentation for high school students to learn more about </w:t>
      </w:r>
      <w:r w:rsidR="00962816" w:rsidRPr="00C92EDD">
        <w:rPr>
          <w:rFonts w:ascii="Calibri" w:eastAsia="Times New Roman" w:hAnsi="Calibri" w:cs="Calibri"/>
          <w:color w:val="000000"/>
        </w:rPr>
        <w:t xml:space="preserve">their McKinney-Vento Rights. </w:t>
      </w:r>
    </w:p>
    <w:p w14:paraId="40C81798" w14:textId="77777777" w:rsidR="002763CF" w:rsidRPr="002763CF" w:rsidRDefault="002763CF" w:rsidP="002763CF">
      <w:pPr>
        <w:pStyle w:val="ListParagraph"/>
        <w:rPr>
          <w:rFonts w:cstheme="minorHAnsi"/>
        </w:rPr>
      </w:pPr>
      <w:bookmarkStart w:id="0" w:name="_GoBack"/>
      <w:bookmarkEnd w:id="0"/>
    </w:p>
    <w:p w14:paraId="0A83BB69" w14:textId="68C74C54" w:rsidR="0019433F" w:rsidRPr="002763CF" w:rsidRDefault="0019433F" w:rsidP="002763CF">
      <w:pPr>
        <w:pStyle w:val="ListParagraph"/>
        <w:numPr>
          <w:ilvl w:val="0"/>
          <w:numId w:val="43"/>
        </w:numPr>
        <w:rPr>
          <w:rFonts w:cstheme="minorHAnsi"/>
        </w:rPr>
      </w:pPr>
      <w:r w:rsidRPr="002763CF">
        <w:rPr>
          <w:rFonts w:cstheme="minorHAnsi"/>
          <w:b/>
          <w:bCs/>
        </w:rPr>
        <w:t xml:space="preserve">Standing Committee </w:t>
      </w:r>
      <w:r w:rsidR="00CE69F4" w:rsidRPr="002763CF">
        <w:rPr>
          <w:rFonts w:cstheme="minorHAnsi"/>
          <w:b/>
          <w:bCs/>
        </w:rPr>
        <w:t>Updates</w:t>
      </w:r>
      <w:r w:rsidR="0052121E" w:rsidRPr="002763CF">
        <w:rPr>
          <w:rFonts w:cstheme="minorHAnsi"/>
          <w:b/>
          <w:bCs/>
        </w:rPr>
        <w:t>:</w:t>
      </w:r>
    </w:p>
    <w:p w14:paraId="21DB3707" w14:textId="0E46CADD" w:rsidR="00E9333C" w:rsidRPr="00C92EDD" w:rsidRDefault="008E6AE6" w:rsidP="00DB4897">
      <w:pPr>
        <w:pStyle w:val="ListParagraph"/>
        <w:numPr>
          <w:ilvl w:val="0"/>
          <w:numId w:val="36"/>
        </w:numPr>
        <w:rPr>
          <w:rFonts w:eastAsia="Times New Roman"/>
        </w:rPr>
      </w:pPr>
      <w:r w:rsidRPr="00C92EDD">
        <w:rPr>
          <w:rFonts w:cstheme="minorHAnsi"/>
          <w:b/>
          <w:bCs/>
          <w:u w:val="single"/>
        </w:rPr>
        <w:t>Monitoring</w:t>
      </w:r>
      <w:r w:rsidR="0052121E" w:rsidRPr="00C92EDD">
        <w:rPr>
          <w:rFonts w:cstheme="minorHAnsi"/>
          <w:b/>
          <w:bCs/>
          <w:u w:val="single"/>
        </w:rPr>
        <w:t xml:space="preserve"> Committee:</w:t>
      </w:r>
      <w:r w:rsidR="0052121E" w:rsidRPr="00C92EDD">
        <w:rPr>
          <w:rFonts w:cstheme="minorHAnsi"/>
          <w:b/>
          <w:u w:val="single"/>
        </w:rPr>
        <w:t xml:space="preserve"> </w:t>
      </w:r>
      <w:r w:rsidRPr="00C92EDD">
        <w:rPr>
          <w:rFonts w:cstheme="minorHAnsi"/>
        </w:rPr>
        <w:t>All monitoring</w:t>
      </w:r>
      <w:r w:rsidR="00EA75C9" w:rsidRPr="00C92EDD">
        <w:rPr>
          <w:rFonts w:cstheme="minorHAnsi"/>
        </w:rPr>
        <w:t xml:space="preserve"> reports have been completed and</w:t>
      </w:r>
      <w:r w:rsidRPr="00C92EDD">
        <w:rPr>
          <w:rFonts w:cstheme="minorHAnsi"/>
        </w:rPr>
        <w:t xml:space="preserve"> wer</w:t>
      </w:r>
      <w:r w:rsidR="00EA75C9" w:rsidRPr="00C92EDD">
        <w:rPr>
          <w:rFonts w:cstheme="minorHAnsi"/>
        </w:rPr>
        <w:t>e sent to the committee members prior to the NOFO.</w:t>
      </w:r>
    </w:p>
    <w:p w14:paraId="4D9C00B1" w14:textId="1B55D662" w:rsidR="008E6AE6" w:rsidRPr="00C92EDD" w:rsidRDefault="008E6AE6" w:rsidP="00DB4897">
      <w:pPr>
        <w:pStyle w:val="ListParagraph"/>
        <w:numPr>
          <w:ilvl w:val="0"/>
          <w:numId w:val="36"/>
        </w:numPr>
        <w:rPr>
          <w:rFonts w:eastAsia="Times New Roman"/>
        </w:rPr>
      </w:pPr>
      <w:r w:rsidRPr="00C92EDD">
        <w:rPr>
          <w:rFonts w:cstheme="minorHAnsi"/>
          <w:b/>
          <w:bCs/>
          <w:u w:val="single"/>
        </w:rPr>
        <w:t>Resource Committee:</w:t>
      </w:r>
      <w:r w:rsidRPr="00C92EDD">
        <w:rPr>
          <w:rFonts w:eastAsia="Times New Roman"/>
        </w:rPr>
        <w:t xml:space="preserve"> </w:t>
      </w:r>
      <w:r w:rsidR="008A76F4" w:rsidRPr="00C92EDD">
        <w:rPr>
          <w:rFonts w:eastAsia="Times New Roman"/>
        </w:rPr>
        <w:t>67 people attended the training on VAWA held</w:t>
      </w:r>
      <w:r w:rsidR="00ED11F4" w:rsidRPr="00C92EDD">
        <w:rPr>
          <w:rFonts w:eastAsia="Times New Roman"/>
        </w:rPr>
        <w:t xml:space="preserve"> Friday, September 11</w:t>
      </w:r>
      <w:r w:rsidR="00ED11F4" w:rsidRPr="00C92EDD">
        <w:rPr>
          <w:rFonts w:eastAsia="Times New Roman"/>
          <w:vertAlign w:val="superscript"/>
        </w:rPr>
        <w:t>th</w:t>
      </w:r>
      <w:r w:rsidR="008A76F4" w:rsidRPr="00C92EDD">
        <w:rPr>
          <w:rFonts w:eastAsia="Times New Roman"/>
          <w:vertAlign w:val="superscript"/>
        </w:rPr>
        <w:t>.</w:t>
      </w:r>
      <w:r w:rsidR="00ED11F4" w:rsidRPr="00C92EDD">
        <w:rPr>
          <w:rFonts w:eastAsia="Times New Roman"/>
        </w:rPr>
        <w:t xml:space="preserve"> </w:t>
      </w:r>
      <w:r w:rsidR="008A76F4" w:rsidRPr="00C92EDD">
        <w:rPr>
          <w:rFonts w:eastAsia="Times New Roman"/>
        </w:rPr>
        <w:t xml:space="preserve">A recording of the training was posted </w:t>
      </w:r>
      <w:r w:rsidR="00ED11F4" w:rsidRPr="00C92EDD">
        <w:rPr>
          <w:rFonts w:eastAsia="Times New Roman"/>
        </w:rPr>
        <w:t>on the Maine Homeless Planning website.</w:t>
      </w:r>
      <w:r w:rsidR="00EA75C9" w:rsidRPr="00C92EDD">
        <w:rPr>
          <w:rFonts w:eastAsia="Times New Roman"/>
        </w:rPr>
        <w:t xml:space="preserve"> </w:t>
      </w:r>
    </w:p>
    <w:p w14:paraId="470E21AD" w14:textId="4FD09187" w:rsidR="00EA75C9" w:rsidRPr="00C92EDD" w:rsidRDefault="00EA75C9" w:rsidP="00DB4897">
      <w:pPr>
        <w:pStyle w:val="ListParagraph"/>
        <w:numPr>
          <w:ilvl w:val="0"/>
          <w:numId w:val="36"/>
        </w:numPr>
        <w:rPr>
          <w:rFonts w:eastAsia="Times New Roman"/>
        </w:rPr>
      </w:pPr>
      <w:r w:rsidRPr="00C92EDD">
        <w:rPr>
          <w:rFonts w:cstheme="minorHAnsi"/>
          <w:b/>
          <w:bCs/>
          <w:u w:val="single"/>
        </w:rPr>
        <w:t>PWLE:</w:t>
      </w:r>
      <w:r w:rsidRPr="00C92EDD">
        <w:rPr>
          <w:rFonts w:eastAsia="Times New Roman"/>
        </w:rPr>
        <w:t xml:space="preserve">  The </w:t>
      </w:r>
      <w:r w:rsidRPr="00C92EDD">
        <w:rPr>
          <w:rFonts w:ascii="Calibri" w:eastAsia="Times New Roman" w:hAnsi="Calibri"/>
        </w:rPr>
        <w:t>next</w:t>
      </w:r>
      <w:r w:rsidRPr="00C92EDD">
        <w:rPr>
          <w:rFonts w:eastAsia="Times New Roman"/>
        </w:rPr>
        <w:t xml:space="preserve"> meeting will be held on </w:t>
      </w:r>
      <w:r w:rsidR="00AB6EC8" w:rsidRPr="00C92EDD">
        <w:rPr>
          <w:rFonts w:eastAsia="Times New Roman"/>
        </w:rPr>
        <w:t>Friday, September 30, 2022.  Recruitment is under way for people with current lived experience.</w:t>
      </w:r>
    </w:p>
    <w:p w14:paraId="256BC130" w14:textId="77777777" w:rsidR="00851D00" w:rsidRPr="00C92EDD" w:rsidRDefault="00851D00" w:rsidP="00851D00">
      <w:pPr>
        <w:pStyle w:val="NormalWeb"/>
        <w:spacing w:before="40" w:beforeAutospacing="0" w:after="0" w:afterAutospacing="0"/>
        <w:rPr>
          <w:rFonts w:asciiTheme="minorHAnsi" w:hAnsiTheme="minorHAnsi" w:cstheme="minorHAnsi"/>
        </w:rPr>
      </w:pPr>
    </w:p>
    <w:p w14:paraId="1EBA4688" w14:textId="158EE1B6" w:rsidR="00DA2211" w:rsidRPr="00C92EDD" w:rsidRDefault="009C6054" w:rsidP="002058E9">
      <w:pPr>
        <w:pStyle w:val="NormalWeb"/>
        <w:numPr>
          <w:ilvl w:val="0"/>
          <w:numId w:val="43"/>
        </w:numPr>
        <w:spacing w:before="40" w:beforeAutospacing="0" w:after="0" w:afterAutospacing="0"/>
        <w:rPr>
          <w:rFonts w:asciiTheme="minorHAnsi" w:hAnsiTheme="minorHAnsi" w:cstheme="minorHAnsi"/>
        </w:rPr>
      </w:pPr>
      <w:r w:rsidRPr="00C92EDD">
        <w:rPr>
          <w:rFonts w:asciiTheme="minorHAnsi" w:hAnsiTheme="minorHAnsi" w:cstheme="minorHAnsi"/>
          <w:b/>
          <w:bCs/>
        </w:rPr>
        <w:t>New Agenda Items</w:t>
      </w:r>
      <w:r w:rsidR="00B80F9C" w:rsidRPr="00C92EDD">
        <w:rPr>
          <w:rFonts w:asciiTheme="minorHAnsi" w:hAnsiTheme="minorHAnsi" w:cstheme="minorHAnsi"/>
          <w:b/>
          <w:bCs/>
        </w:rPr>
        <w:t>:</w:t>
      </w:r>
      <w:r w:rsidR="008A76F4" w:rsidRPr="00C92EDD">
        <w:rPr>
          <w:rFonts w:asciiTheme="minorHAnsi" w:hAnsiTheme="minorHAnsi" w:cstheme="minorHAnsi"/>
        </w:rPr>
        <w:t xml:space="preserve">                                                                                                                                    </w:t>
      </w:r>
      <w:r w:rsidR="009D7BF8" w:rsidRPr="00C92EDD">
        <w:rPr>
          <w:rFonts w:asciiTheme="minorHAnsi" w:hAnsiTheme="minorHAnsi" w:cstheme="minorHAnsi"/>
        </w:rPr>
        <w:t xml:space="preserve"> </w:t>
      </w:r>
      <w:r w:rsidR="001C60AE" w:rsidRPr="00C92EDD">
        <w:rPr>
          <w:rFonts w:asciiTheme="minorHAnsi" w:hAnsiTheme="minorHAnsi" w:cstheme="minorHAnsi"/>
        </w:rPr>
        <w:t xml:space="preserve">  </w:t>
      </w:r>
      <w:r w:rsidRPr="00C92EDD">
        <w:rPr>
          <w:rFonts w:asciiTheme="minorHAnsi" w:hAnsiTheme="minorHAnsi" w:cstheme="minorHAnsi"/>
        </w:rPr>
        <w:t>All were asked to send Betty, Scott or any of the tri-chairs suggestions for</w:t>
      </w:r>
      <w:r w:rsidR="009D7BF8" w:rsidRPr="00C92EDD">
        <w:rPr>
          <w:rFonts w:asciiTheme="minorHAnsi" w:hAnsiTheme="minorHAnsi" w:cstheme="minorHAnsi"/>
        </w:rPr>
        <w:t xml:space="preserve"> August</w:t>
      </w:r>
      <w:r w:rsidRPr="00C92EDD">
        <w:rPr>
          <w:rFonts w:asciiTheme="minorHAnsi" w:hAnsiTheme="minorHAnsi" w:cstheme="minorHAnsi"/>
        </w:rPr>
        <w:t>’s Continuum Meeting.</w:t>
      </w:r>
    </w:p>
    <w:p w14:paraId="35E2A177" w14:textId="77777777" w:rsidR="008A76F4" w:rsidRPr="00C92EDD" w:rsidRDefault="008A76F4" w:rsidP="008A76F4">
      <w:pPr>
        <w:pStyle w:val="NormalWeb"/>
        <w:spacing w:before="40" w:beforeAutospacing="0" w:after="0" w:afterAutospacing="0"/>
        <w:ind w:left="720"/>
        <w:rPr>
          <w:rFonts w:asciiTheme="minorHAnsi" w:hAnsiTheme="minorHAnsi" w:cstheme="minorHAnsi"/>
        </w:rPr>
      </w:pPr>
    </w:p>
    <w:p w14:paraId="05EDBE06" w14:textId="38823445" w:rsidR="008A76F4" w:rsidRPr="00C92EDD" w:rsidRDefault="008A76F4" w:rsidP="002058E9">
      <w:pPr>
        <w:pStyle w:val="NormalWeb"/>
        <w:numPr>
          <w:ilvl w:val="0"/>
          <w:numId w:val="43"/>
        </w:numPr>
        <w:spacing w:before="40" w:beforeAutospacing="0" w:after="0" w:afterAutospacing="0"/>
        <w:rPr>
          <w:rFonts w:asciiTheme="minorHAnsi" w:hAnsiTheme="minorHAnsi" w:cstheme="minorHAnsi"/>
        </w:rPr>
      </w:pPr>
      <w:r w:rsidRPr="00C92EDD">
        <w:rPr>
          <w:rFonts w:asciiTheme="minorHAnsi" w:hAnsiTheme="minorHAnsi" w:cstheme="minorHAnsi"/>
          <w:b/>
          <w:bCs/>
        </w:rPr>
        <w:t>Other Business:</w:t>
      </w:r>
      <w:r w:rsidRPr="00C92EDD">
        <w:rPr>
          <w:rFonts w:asciiTheme="minorHAnsi" w:hAnsiTheme="minorHAnsi" w:cstheme="minorHAnsi"/>
        </w:rPr>
        <w:t xml:space="preserve"> </w:t>
      </w:r>
    </w:p>
    <w:p w14:paraId="57D4FE71" w14:textId="0D45E0EE" w:rsidR="008E2ACD" w:rsidRPr="00C92EDD" w:rsidRDefault="008E2ACD" w:rsidP="008E2ACD">
      <w:pPr>
        <w:ind w:left="720"/>
        <w:contextualSpacing/>
        <w:rPr>
          <w:rFonts w:eastAsia="Garamond" w:cstheme="minorHAnsi"/>
          <w:i/>
          <w:color w:val="FF0000"/>
        </w:rPr>
      </w:pPr>
      <w:r w:rsidRPr="00C92EDD">
        <w:rPr>
          <w:rFonts w:ascii="Calibri" w:hAnsi="Calibri" w:cstheme="minorHAnsi"/>
        </w:rPr>
        <w:t xml:space="preserve">Letter of Commitment: </w:t>
      </w:r>
      <w:r w:rsidRPr="00C92EDD">
        <w:rPr>
          <w:rFonts w:ascii="Calibri" w:hAnsi="Calibri" w:cstheme="minorHAnsi"/>
          <w:i/>
        </w:rPr>
        <w:t xml:space="preserve">Vickey put forth a motion for the McoC of offer Letters of Commitment for any Housing Authority that asks for a letter supporting their application for </w:t>
      </w:r>
      <w:r w:rsidRPr="00C92EDD">
        <w:rPr>
          <w:rFonts w:ascii="Calibri" w:hAnsi="Calibri" w:cs="Arial"/>
          <w:i/>
        </w:rPr>
        <w:t xml:space="preserve">Housing Stability Vouchers.  Cheryl seconded.   </w:t>
      </w:r>
      <w:r w:rsidRPr="00C92EDD">
        <w:rPr>
          <w:rFonts w:eastAsia="Garamond" w:cstheme="minorHAnsi"/>
          <w:i/>
        </w:rPr>
        <w:t>No discussion.  None opposed. MSHA abstained.  Motion passed unanimously.</w:t>
      </w:r>
    </w:p>
    <w:p w14:paraId="761BFC67" w14:textId="6F7B2126" w:rsidR="002026A6" w:rsidRPr="00C92EDD" w:rsidRDefault="002026A6" w:rsidP="00A559C9">
      <w:pPr>
        <w:pStyle w:val="NormalWeb"/>
        <w:spacing w:before="40" w:beforeAutospacing="0" w:after="0" w:afterAutospacing="0"/>
        <w:rPr>
          <w:rFonts w:ascii="Calibri" w:hAnsi="Calibri" w:cstheme="minorHAnsi"/>
          <w:i/>
        </w:rPr>
      </w:pPr>
    </w:p>
    <w:p w14:paraId="4EEAE902" w14:textId="6B826E30" w:rsidR="008A76F4" w:rsidRPr="00C92EDD" w:rsidRDefault="008A76F4" w:rsidP="008A76F4">
      <w:pPr>
        <w:pStyle w:val="NormalWeb"/>
        <w:numPr>
          <w:ilvl w:val="0"/>
          <w:numId w:val="40"/>
        </w:numPr>
        <w:spacing w:before="40" w:beforeAutospacing="0" w:after="0" w:afterAutospacing="0"/>
        <w:rPr>
          <w:rFonts w:asciiTheme="minorHAnsi" w:hAnsiTheme="minorHAnsi" w:cstheme="minorHAnsi"/>
        </w:rPr>
      </w:pPr>
      <w:r w:rsidRPr="00C92EDD">
        <w:rPr>
          <w:rFonts w:asciiTheme="minorHAnsi" w:hAnsiTheme="minorHAnsi" w:cstheme="minorHAnsi"/>
        </w:rPr>
        <w:t>World Homeless Day is October 10, 2022</w:t>
      </w:r>
    </w:p>
    <w:p w14:paraId="05CA131D" w14:textId="4FBDB056" w:rsidR="008A76F4" w:rsidRPr="00C92EDD" w:rsidRDefault="008A76F4" w:rsidP="008A76F4">
      <w:pPr>
        <w:pStyle w:val="NormalWeb"/>
        <w:numPr>
          <w:ilvl w:val="0"/>
          <w:numId w:val="40"/>
        </w:numPr>
        <w:spacing w:before="40" w:beforeAutospacing="0" w:after="0" w:afterAutospacing="0"/>
        <w:rPr>
          <w:rFonts w:asciiTheme="minorHAnsi" w:hAnsiTheme="minorHAnsi" w:cstheme="minorHAnsi"/>
        </w:rPr>
      </w:pPr>
      <w:r w:rsidRPr="00C92EDD">
        <w:rPr>
          <w:rFonts w:asciiTheme="minorHAnsi" w:hAnsiTheme="minorHAnsi" w:cstheme="minorHAnsi"/>
        </w:rPr>
        <w:t xml:space="preserve">Boston’s Winter Walk for Homelessness will be held on February 12, 2023.  </w:t>
      </w:r>
    </w:p>
    <w:p w14:paraId="5C800D78" w14:textId="77777777" w:rsidR="009C6054" w:rsidRPr="00C92EDD" w:rsidRDefault="009C6054" w:rsidP="009C6054">
      <w:pPr>
        <w:pStyle w:val="NormalWeb"/>
        <w:spacing w:before="40" w:beforeAutospacing="0" w:after="0" w:afterAutospacing="0"/>
        <w:ind w:left="720"/>
        <w:rPr>
          <w:rFonts w:asciiTheme="minorHAnsi" w:hAnsiTheme="minorHAnsi" w:cstheme="minorHAnsi"/>
          <w:color w:val="FF0000"/>
        </w:rPr>
      </w:pPr>
    </w:p>
    <w:p w14:paraId="24530560" w14:textId="62B29F63" w:rsidR="002C57A3" w:rsidRDefault="002C57A3" w:rsidP="00CC0CA2">
      <w:pPr>
        <w:pStyle w:val="NormalWeb"/>
        <w:spacing w:before="0" w:beforeAutospacing="0" w:after="0" w:afterAutospacing="0"/>
        <w:jc w:val="center"/>
        <w:rPr>
          <w:rFonts w:asciiTheme="minorHAnsi" w:hAnsiTheme="minorHAnsi" w:cstheme="minorHAnsi"/>
          <w:b/>
          <w:bCs/>
        </w:rPr>
      </w:pPr>
      <w:r w:rsidRPr="00C92EDD">
        <w:rPr>
          <w:rFonts w:asciiTheme="minorHAnsi" w:hAnsiTheme="minorHAnsi" w:cstheme="minorHAnsi"/>
          <w:b/>
          <w:bCs/>
        </w:rPr>
        <w:t>Next MCOC meeting is scheduled for</w:t>
      </w:r>
      <w:r w:rsidR="00202D02" w:rsidRPr="00C92EDD">
        <w:rPr>
          <w:rFonts w:asciiTheme="minorHAnsi" w:hAnsiTheme="minorHAnsi" w:cstheme="minorHAnsi"/>
          <w:b/>
          <w:bCs/>
        </w:rPr>
        <w:t xml:space="preserve"> October 20</w:t>
      </w:r>
      <w:r w:rsidR="00C03D7A" w:rsidRPr="00C92EDD">
        <w:rPr>
          <w:rFonts w:asciiTheme="minorHAnsi" w:hAnsiTheme="minorHAnsi" w:cstheme="minorHAnsi"/>
          <w:b/>
          <w:bCs/>
        </w:rPr>
        <w:t>, 2022</w:t>
      </w:r>
      <w:r w:rsidRPr="00C92EDD">
        <w:rPr>
          <w:rFonts w:asciiTheme="minorHAnsi" w:hAnsiTheme="minorHAnsi" w:cstheme="minorHAnsi"/>
          <w:b/>
          <w:bCs/>
        </w:rPr>
        <w:t xml:space="preserve"> from 1:00-3:00 pm</w:t>
      </w:r>
    </w:p>
    <w:p w14:paraId="7999896E" w14:textId="796D7EE2" w:rsidR="006A0D40" w:rsidRDefault="006A0D40" w:rsidP="00CC0CA2">
      <w:pPr>
        <w:pStyle w:val="NormalWeb"/>
        <w:spacing w:before="0" w:beforeAutospacing="0" w:after="0" w:afterAutospacing="0"/>
        <w:jc w:val="center"/>
        <w:rPr>
          <w:rFonts w:asciiTheme="minorHAnsi" w:hAnsiTheme="minorHAnsi" w:cstheme="minorHAnsi"/>
          <w:b/>
          <w:bCs/>
        </w:rPr>
      </w:pPr>
    </w:p>
    <w:p w14:paraId="78A9ADF7" w14:textId="77777777" w:rsidR="006A0D40" w:rsidRPr="00160418" w:rsidRDefault="006A0D40" w:rsidP="00CC0CA2">
      <w:pPr>
        <w:pStyle w:val="NormalWeb"/>
        <w:spacing w:before="0" w:beforeAutospacing="0" w:after="0" w:afterAutospacing="0"/>
        <w:jc w:val="center"/>
        <w:rPr>
          <w:rFonts w:asciiTheme="minorHAnsi" w:hAnsiTheme="minorHAnsi" w:cstheme="minorHAnsi"/>
          <w:b/>
        </w:rPr>
      </w:pPr>
    </w:p>
    <w:sectPr w:rsidR="006A0D40" w:rsidRPr="00160418"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sap Condense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7D5786BC"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2763CF">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27101"/>
    <w:multiLevelType w:val="hybridMultilevel"/>
    <w:tmpl w:val="05FE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4266A"/>
    <w:multiLevelType w:val="hybridMultilevel"/>
    <w:tmpl w:val="B56476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D4059A"/>
    <w:multiLevelType w:val="hybridMultilevel"/>
    <w:tmpl w:val="BCE08C52"/>
    <w:lvl w:ilvl="0" w:tplc="C5888B5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200A5994"/>
    <w:multiLevelType w:val="hybridMultilevel"/>
    <w:tmpl w:val="8BB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B24C17"/>
    <w:multiLevelType w:val="hybridMultilevel"/>
    <w:tmpl w:val="A1FC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76CA6"/>
    <w:multiLevelType w:val="hybridMultilevel"/>
    <w:tmpl w:val="BE30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76D48"/>
    <w:multiLevelType w:val="hybridMultilevel"/>
    <w:tmpl w:val="03984BDA"/>
    <w:lvl w:ilvl="0" w:tplc="52001FF0">
      <w:start w:val="1"/>
      <w:numFmt w:val="decimal"/>
      <w:lvlText w:val="%1."/>
      <w:lvlJc w:val="left"/>
      <w:pPr>
        <w:ind w:left="1800" w:hanging="360"/>
      </w:pPr>
      <w:rPr>
        <w:rFonts w:asciiTheme="minorHAnsi" w:eastAsia="Times New Roman"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8ED13E2"/>
    <w:multiLevelType w:val="hybridMultilevel"/>
    <w:tmpl w:val="9A229D4A"/>
    <w:lvl w:ilvl="0" w:tplc="3A10C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0E3A3A"/>
    <w:multiLevelType w:val="hybridMultilevel"/>
    <w:tmpl w:val="10DC3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57C8E"/>
    <w:multiLevelType w:val="hybridMultilevel"/>
    <w:tmpl w:val="4DC62CEC"/>
    <w:lvl w:ilvl="0" w:tplc="D9F6309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76121E"/>
    <w:multiLevelType w:val="hybridMultilevel"/>
    <w:tmpl w:val="D87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1A17DB"/>
    <w:multiLevelType w:val="hybridMultilevel"/>
    <w:tmpl w:val="D0E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46710"/>
    <w:multiLevelType w:val="hybridMultilevel"/>
    <w:tmpl w:val="60B20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CA1593"/>
    <w:multiLevelType w:val="hybridMultilevel"/>
    <w:tmpl w:val="C2E2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7"/>
  </w:num>
  <w:num w:numId="4">
    <w:abstractNumId w:val="33"/>
  </w:num>
  <w:num w:numId="5">
    <w:abstractNumId w:val="36"/>
  </w:num>
  <w:num w:numId="6">
    <w:abstractNumId w:val="9"/>
  </w:num>
  <w:num w:numId="7">
    <w:abstractNumId w:val="30"/>
  </w:num>
  <w:num w:numId="8">
    <w:abstractNumId w:val="24"/>
  </w:num>
  <w:num w:numId="9">
    <w:abstractNumId w:val="4"/>
  </w:num>
  <w:num w:numId="10">
    <w:abstractNumId w:val="31"/>
  </w:num>
  <w:num w:numId="11">
    <w:abstractNumId w:val="3"/>
  </w:num>
  <w:num w:numId="12">
    <w:abstractNumId w:val="18"/>
  </w:num>
  <w:num w:numId="13">
    <w:abstractNumId w:val="19"/>
  </w:num>
  <w:num w:numId="14">
    <w:abstractNumId w:val="8"/>
  </w:num>
  <w:num w:numId="15">
    <w:abstractNumId w:val="2"/>
  </w:num>
  <w:num w:numId="16">
    <w:abstractNumId w:val="32"/>
  </w:num>
  <w:num w:numId="17">
    <w:abstractNumId w:val="14"/>
  </w:num>
  <w:num w:numId="18">
    <w:abstractNumId w:val="11"/>
  </w:num>
  <w:num w:numId="19">
    <w:abstractNumId w:val="17"/>
  </w:num>
  <w:num w:numId="20">
    <w:abstractNumId w:val="26"/>
  </w:num>
  <w:num w:numId="21">
    <w:abstractNumId w:val="39"/>
  </w:num>
  <w:num w:numId="22">
    <w:abstractNumId w:val="7"/>
  </w:num>
  <w:num w:numId="23">
    <w:abstractNumId w:val="21"/>
  </w:num>
  <w:num w:numId="24">
    <w:abstractNumId w:val="38"/>
  </w:num>
  <w:num w:numId="25">
    <w:abstractNumId w:val="25"/>
  </w:num>
  <w:num w:numId="26">
    <w:abstractNumId w:val="1"/>
  </w:num>
  <w:num w:numId="27">
    <w:abstractNumId w:val="6"/>
  </w:num>
  <w:num w:numId="28">
    <w:abstractNumId w:val="40"/>
  </w:num>
  <w:num w:numId="29">
    <w:abstractNumId w:val="23"/>
  </w:num>
  <w:num w:numId="30">
    <w:abstractNumId w:val="5"/>
  </w:num>
  <w:num w:numId="31">
    <w:abstractNumId w:val="20"/>
  </w:num>
  <w:num w:numId="32">
    <w:abstractNumId w:val="28"/>
  </w:num>
  <w:num w:numId="33">
    <w:abstractNumId w:val="41"/>
  </w:num>
  <w:num w:numId="34">
    <w:abstractNumId w:val="15"/>
  </w:num>
  <w:num w:numId="35">
    <w:abstractNumId w:val="22"/>
  </w:num>
  <w:num w:numId="36">
    <w:abstractNumId w:val="35"/>
  </w:num>
  <w:num w:numId="37">
    <w:abstractNumId w:val="42"/>
  </w:num>
  <w:num w:numId="38">
    <w:abstractNumId w:val="0"/>
  </w:num>
  <w:num w:numId="39">
    <w:abstractNumId w:val="13"/>
  </w:num>
  <w:num w:numId="40">
    <w:abstractNumId w:val="16"/>
  </w:num>
  <w:num w:numId="41">
    <w:abstractNumId w:val="34"/>
  </w:num>
  <w:num w:numId="42">
    <w:abstractNumId w:val="37"/>
  </w:num>
  <w:num w:numId="4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7CA5"/>
    <w:rsid w:val="00030303"/>
    <w:rsid w:val="0003117D"/>
    <w:rsid w:val="000356CB"/>
    <w:rsid w:val="00037768"/>
    <w:rsid w:val="00037C31"/>
    <w:rsid w:val="00037F9D"/>
    <w:rsid w:val="000404EE"/>
    <w:rsid w:val="00043517"/>
    <w:rsid w:val="00052EB0"/>
    <w:rsid w:val="000540A9"/>
    <w:rsid w:val="000546EA"/>
    <w:rsid w:val="0005639F"/>
    <w:rsid w:val="00057890"/>
    <w:rsid w:val="0005799F"/>
    <w:rsid w:val="000623B9"/>
    <w:rsid w:val="00071F17"/>
    <w:rsid w:val="0007293B"/>
    <w:rsid w:val="000732C1"/>
    <w:rsid w:val="00073479"/>
    <w:rsid w:val="00074EA7"/>
    <w:rsid w:val="00075D94"/>
    <w:rsid w:val="0007645C"/>
    <w:rsid w:val="000779D6"/>
    <w:rsid w:val="00081CEE"/>
    <w:rsid w:val="00081DEB"/>
    <w:rsid w:val="0008229F"/>
    <w:rsid w:val="00082AA1"/>
    <w:rsid w:val="000855B9"/>
    <w:rsid w:val="000857C6"/>
    <w:rsid w:val="000858E4"/>
    <w:rsid w:val="00085FA5"/>
    <w:rsid w:val="00086DA6"/>
    <w:rsid w:val="000871F5"/>
    <w:rsid w:val="00091F20"/>
    <w:rsid w:val="00093114"/>
    <w:rsid w:val="00093273"/>
    <w:rsid w:val="0009461B"/>
    <w:rsid w:val="00097796"/>
    <w:rsid w:val="000A586A"/>
    <w:rsid w:val="000B3556"/>
    <w:rsid w:val="000B5FEF"/>
    <w:rsid w:val="000B7800"/>
    <w:rsid w:val="000C05B8"/>
    <w:rsid w:val="000C5DA7"/>
    <w:rsid w:val="000C7E08"/>
    <w:rsid w:val="000D14F0"/>
    <w:rsid w:val="000D2240"/>
    <w:rsid w:val="000D3083"/>
    <w:rsid w:val="000D378F"/>
    <w:rsid w:val="000D67FF"/>
    <w:rsid w:val="000D7067"/>
    <w:rsid w:val="000D79DB"/>
    <w:rsid w:val="000E047D"/>
    <w:rsid w:val="000E1140"/>
    <w:rsid w:val="000E13F5"/>
    <w:rsid w:val="000E2633"/>
    <w:rsid w:val="000E4DD0"/>
    <w:rsid w:val="000E5380"/>
    <w:rsid w:val="000E69DC"/>
    <w:rsid w:val="000F1806"/>
    <w:rsid w:val="000F1F4E"/>
    <w:rsid w:val="000F2ACA"/>
    <w:rsid w:val="000F3DD6"/>
    <w:rsid w:val="000F598E"/>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44B45"/>
    <w:rsid w:val="00146186"/>
    <w:rsid w:val="001523AB"/>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C60AE"/>
    <w:rsid w:val="001D1389"/>
    <w:rsid w:val="001D3503"/>
    <w:rsid w:val="001D7963"/>
    <w:rsid w:val="001D7D45"/>
    <w:rsid w:val="001E177C"/>
    <w:rsid w:val="001E31D8"/>
    <w:rsid w:val="001E5B1E"/>
    <w:rsid w:val="001E6370"/>
    <w:rsid w:val="001E7270"/>
    <w:rsid w:val="001F107E"/>
    <w:rsid w:val="001F1C7B"/>
    <w:rsid w:val="001F2C1C"/>
    <w:rsid w:val="001F410A"/>
    <w:rsid w:val="001F4E68"/>
    <w:rsid w:val="001F666C"/>
    <w:rsid w:val="001F775A"/>
    <w:rsid w:val="0020199C"/>
    <w:rsid w:val="002026A6"/>
    <w:rsid w:val="00202A73"/>
    <w:rsid w:val="00202D02"/>
    <w:rsid w:val="00204242"/>
    <w:rsid w:val="002058E9"/>
    <w:rsid w:val="00207FC1"/>
    <w:rsid w:val="00213C77"/>
    <w:rsid w:val="002147E7"/>
    <w:rsid w:val="00224ABD"/>
    <w:rsid w:val="00224B84"/>
    <w:rsid w:val="0022637B"/>
    <w:rsid w:val="0023004F"/>
    <w:rsid w:val="002311F3"/>
    <w:rsid w:val="002321AF"/>
    <w:rsid w:val="00232240"/>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3CF"/>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FC2"/>
    <w:rsid w:val="00327566"/>
    <w:rsid w:val="00327C90"/>
    <w:rsid w:val="003324BA"/>
    <w:rsid w:val="0033329F"/>
    <w:rsid w:val="00334853"/>
    <w:rsid w:val="00337BEC"/>
    <w:rsid w:val="00341E57"/>
    <w:rsid w:val="003445BE"/>
    <w:rsid w:val="00350F2B"/>
    <w:rsid w:val="00351300"/>
    <w:rsid w:val="0035278C"/>
    <w:rsid w:val="00353724"/>
    <w:rsid w:val="00353DC5"/>
    <w:rsid w:val="00353E5D"/>
    <w:rsid w:val="00355286"/>
    <w:rsid w:val="0035553A"/>
    <w:rsid w:val="003568EF"/>
    <w:rsid w:val="00361033"/>
    <w:rsid w:val="003635E2"/>
    <w:rsid w:val="00365AC8"/>
    <w:rsid w:val="003668AE"/>
    <w:rsid w:val="00372533"/>
    <w:rsid w:val="00373104"/>
    <w:rsid w:val="003753CF"/>
    <w:rsid w:val="003757A3"/>
    <w:rsid w:val="003766CC"/>
    <w:rsid w:val="00380E1B"/>
    <w:rsid w:val="0038274D"/>
    <w:rsid w:val="0038318D"/>
    <w:rsid w:val="00384A66"/>
    <w:rsid w:val="003864DE"/>
    <w:rsid w:val="00390974"/>
    <w:rsid w:val="00391973"/>
    <w:rsid w:val="003935B2"/>
    <w:rsid w:val="00393A0E"/>
    <w:rsid w:val="003958CC"/>
    <w:rsid w:val="00396EE4"/>
    <w:rsid w:val="003A02EC"/>
    <w:rsid w:val="003A1278"/>
    <w:rsid w:val="003A462B"/>
    <w:rsid w:val="003A4D6E"/>
    <w:rsid w:val="003A5B07"/>
    <w:rsid w:val="003A66F9"/>
    <w:rsid w:val="003B3AC5"/>
    <w:rsid w:val="003B44E1"/>
    <w:rsid w:val="003B6B63"/>
    <w:rsid w:val="003B796F"/>
    <w:rsid w:val="003C08AA"/>
    <w:rsid w:val="003C1361"/>
    <w:rsid w:val="003C1C54"/>
    <w:rsid w:val="003C2882"/>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7324"/>
    <w:rsid w:val="00407D54"/>
    <w:rsid w:val="00407FA0"/>
    <w:rsid w:val="0041061D"/>
    <w:rsid w:val="00412D1A"/>
    <w:rsid w:val="00415134"/>
    <w:rsid w:val="004155D3"/>
    <w:rsid w:val="004167E5"/>
    <w:rsid w:val="00422BF5"/>
    <w:rsid w:val="004234E5"/>
    <w:rsid w:val="00424B1A"/>
    <w:rsid w:val="00425ECA"/>
    <w:rsid w:val="00426420"/>
    <w:rsid w:val="0043337C"/>
    <w:rsid w:val="00433E85"/>
    <w:rsid w:val="004346E5"/>
    <w:rsid w:val="004374E1"/>
    <w:rsid w:val="00441177"/>
    <w:rsid w:val="0044118C"/>
    <w:rsid w:val="004458F2"/>
    <w:rsid w:val="00446E9C"/>
    <w:rsid w:val="00447EE9"/>
    <w:rsid w:val="00447FBB"/>
    <w:rsid w:val="0045214B"/>
    <w:rsid w:val="00455753"/>
    <w:rsid w:val="00456E2C"/>
    <w:rsid w:val="004601EE"/>
    <w:rsid w:val="00464209"/>
    <w:rsid w:val="004656FA"/>
    <w:rsid w:val="0047004B"/>
    <w:rsid w:val="0047025E"/>
    <w:rsid w:val="0047173D"/>
    <w:rsid w:val="004725B1"/>
    <w:rsid w:val="00475095"/>
    <w:rsid w:val="00476539"/>
    <w:rsid w:val="00477169"/>
    <w:rsid w:val="004776F7"/>
    <w:rsid w:val="00481122"/>
    <w:rsid w:val="00484500"/>
    <w:rsid w:val="004873A0"/>
    <w:rsid w:val="00487615"/>
    <w:rsid w:val="00492B4B"/>
    <w:rsid w:val="00495165"/>
    <w:rsid w:val="00496D34"/>
    <w:rsid w:val="0049769A"/>
    <w:rsid w:val="00497AFD"/>
    <w:rsid w:val="00497D13"/>
    <w:rsid w:val="004A095D"/>
    <w:rsid w:val="004A559C"/>
    <w:rsid w:val="004A57A4"/>
    <w:rsid w:val="004A6B95"/>
    <w:rsid w:val="004B02BD"/>
    <w:rsid w:val="004B3AF7"/>
    <w:rsid w:val="004B3F57"/>
    <w:rsid w:val="004B762C"/>
    <w:rsid w:val="004C0602"/>
    <w:rsid w:val="004C06D4"/>
    <w:rsid w:val="004C1680"/>
    <w:rsid w:val="004C285C"/>
    <w:rsid w:val="004C556C"/>
    <w:rsid w:val="004C5854"/>
    <w:rsid w:val="004C7E26"/>
    <w:rsid w:val="004D0B3D"/>
    <w:rsid w:val="004D2193"/>
    <w:rsid w:val="004D3523"/>
    <w:rsid w:val="004D47B3"/>
    <w:rsid w:val="004E000F"/>
    <w:rsid w:val="004E15C9"/>
    <w:rsid w:val="004E5ED2"/>
    <w:rsid w:val="004E6718"/>
    <w:rsid w:val="004E6C42"/>
    <w:rsid w:val="004F01D9"/>
    <w:rsid w:val="004F0C9C"/>
    <w:rsid w:val="004F1036"/>
    <w:rsid w:val="004F5552"/>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255D"/>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30CC"/>
    <w:rsid w:val="005C385E"/>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B2"/>
    <w:rsid w:val="006914D3"/>
    <w:rsid w:val="00695864"/>
    <w:rsid w:val="00696E61"/>
    <w:rsid w:val="00697B46"/>
    <w:rsid w:val="006A086E"/>
    <w:rsid w:val="006A0D40"/>
    <w:rsid w:val="006A0D6D"/>
    <w:rsid w:val="006A3AF3"/>
    <w:rsid w:val="006A52A8"/>
    <w:rsid w:val="006A52D3"/>
    <w:rsid w:val="006A5426"/>
    <w:rsid w:val="006B0DE1"/>
    <w:rsid w:val="006B0E14"/>
    <w:rsid w:val="006B16AC"/>
    <w:rsid w:val="006B323F"/>
    <w:rsid w:val="006B4450"/>
    <w:rsid w:val="006B63D0"/>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E004E"/>
    <w:rsid w:val="006E138F"/>
    <w:rsid w:val="006E1A73"/>
    <w:rsid w:val="006E3622"/>
    <w:rsid w:val="006E43F1"/>
    <w:rsid w:val="006E6E25"/>
    <w:rsid w:val="006E6E37"/>
    <w:rsid w:val="006E7262"/>
    <w:rsid w:val="006F1299"/>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38C"/>
    <w:rsid w:val="00790AD1"/>
    <w:rsid w:val="00792BC8"/>
    <w:rsid w:val="00793E06"/>
    <w:rsid w:val="007A0476"/>
    <w:rsid w:val="007A0E37"/>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1F5E"/>
    <w:rsid w:val="007D314A"/>
    <w:rsid w:val="007D335A"/>
    <w:rsid w:val="007D48F7"/>
    <w:rsid w:val="007D4C7A"/>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61665"/>
    <w:rsid w:val="0086199F"/>
    <w:rsid w:val="00861AEC"/>
    <w:rsid w:val="00862356"/>
    <w:rsid w:val="008702E5"/>
    <w:rsid w:val="00871867"/>
    <w:rsid w:val="00872A19"/>
    <w:rsid w:val="00872AB5"/>
    <w:rsid w:val="00873464"/>
    <w:rsid w:val="008750AD"/>
    <w:rsid w:val="008757F2"/>
    <w:rsid w:val="00876E3E"/>
    <w:rsid w:val="008775FD"/>
    <w:rsid w:val="008833DA"/>
    <w:rsid w:val="00883C8D"/>
    <w:rsid w:val="008857AF"/>
    <w:rsid w:val="00886B82"/>
    <w:rsid w:val="00890083"/>
    <w:rsid w:val="00891BC2"/>
    <w:rsid w:val="00892EB2"/>
    <w:rsid w:val="008944D0"/>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E6B"/>
    <w:rsid w:val="008C02DD"/>
    <w:rsid w:val="008C083F"/>
    <w:rsid w:val="008C0A61"/>
    <w:rsid w:val="008C3886"/>
    <w:rsid w:val="008C402D"/>
    <w:rsid w:val="008C4C11"/>
    <w:rsid w:val="008C4E69"/>
    <w:rsid w:val="008C6AD8"/>
    <w:rsid w:val="008C732B"/>
    <w:rsid w:val="008D256C"/>
    <w:rsid w:val="008D707A"/>
    <w:rsid w:val="008E221C"/>
    <w:rsid w:val="008E2ACD"/>
    <w:rsid w:val="008E4807"/>
    <w:rsid w:val="008E4A7A"/>
    <w:rsid w:val="008E52DD"/>
    <w:rsid w:val="008E6A10"/>
    <w:rsid w:val="008E6AE6"/>
    <w:rsid w:val="008F33F3"/>
    <w:rsid w:val="008F43B1"/>
    <w:rsid w:val="008F57AF"/>
    <w:rsid w:val="00900AC1"/>
    <w:rsid w:val="00902091"/>
    <w:rsid w:val="0090330C"/>
    <w:rsid w:val="009035A5"/>
    <w:rsid w:val="00904CBE"/>
    <w:rsid w:val="00905709"/>
    <w:rsid w:val="00913264"/>
    <w:rsid w:val="00920421"/>
    <w:rsid w:val="009207DA"/>
    <w:rsid w:val="00920BAC"/>
    <w:rsid w:val="00921044"/>
    <w:rsid w:val="009220B1"/>
    <w:rsid w:val="00924A79"/>
    <w:rsid w:val="0092737A"/>
    <w:rsid w:val="00930839"/>
    <w:rsid w:val="00931839"/>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816"/>
    <w:rsid w:val="00962F3B"/>
    <w:rsid w:val="00967901"/>
    <w:rsid w:val="00972691"/>
    <w:rsid w:val="0097273C"/>
    <w:rsid w:val="0097356B"/>
    <w:rsid w:val="00973DE8"/>
    <w:rsid w:val="00975CFE"/>
    <w:rsid w:val="009764A2"/>
    <w:rsid w:val="0098035F"/>
    <w:rsid w:val="0098090F"/>
    <w:rsid w:val="00983E84"/>
    <w:rsid w:val="0098419E"/>
    <w:rsid w:val="00984673"/>
    <w:rsid w:val="009853EF"/>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56C"/>
    <w:rsid w:val="009C1A4C"/>
    <w:rsid w:val="009C5CA0"/>
    <w:rsid w:val="009C6054"/>
    <w:rsid w:val="009D2C90"/>
    <w:rsid w:val="009D34F7"/>
    <w:rsid w:val="009D6CC7"/>
    <w:rsid w:val="009D7BF8"/>
    <w:rsid w:val="009E10AF"/>
    <w:rsid w:val="009E14A4"/>
    <w:rsid w:val="009E6FFB"/>
    <w:rsid w:val="009E7FDC"/>
    <w:rsid w:val="009F27D9"/>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642E"/>
    <w:rsid w:val="00A16827"/>
    <w:rsid w:val="00A1699C"/>
    <w:rsid w:val="00A22AF5"/>
    <w:rsid w:val="00A22D0D"/>
    <w:rsid w:val="00A23B6A"/>
    <w:rsid w:val="00A25645"/>
    <w:rsid w:val="00A30069"/>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F81"/>
    <w:rsid w:val="00A41FC0"/>
    <w:rsid w:val="00A509A2"/>
    <w:rsid w:val="00A51BF3"/>
    <w:rsid w:val="00A537E5"/>
    <w:rsid w:val="00A559C9"/>
    <w:rsid w:val="00A60AA9"/>
    <w:rsid w:val="00A613E8"/>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6EC8"/>
    <w:rsid w:val="00AB7DC6"/>
    <w:rsid w:val="00AB7EC0"/>
    <w:rsid w:val="00AC22AD"/>
    <w:rsid w:val="00AC4BA8"/>
    <w:rsid w:val="00AC57D4"/>
    <w:rsid w:val="00AC5F44"/>
    <w:rsid w:val="00AC630C"/>
    <w:rsid w:val="00AC73A8"/>
    <w:rsid w:val="00AC74F6"/>
    <w:rsid w:val="00AC7BF7"/>
    <w:rsid w:val="00AD1248"/>
    <w:rsid w:val="00AD3D0F"/>
    <w:rsid w:val="00AD59E2"/>
    <w:rsid w:val="00AD5CF6"/>
    <w:rsid w:val="00AD7AED"/>
    <w:rsid w:val="00AE0ED0"/>
    <w:rsid w:val="00AE36A9"/>
    <w:rsid w:val="00AE5098"/>
    <w:rsid w:val="00AE7146"/>
    <w:rsid w:val="00AE7927"/>
    <w:rsid w:val="00AF0895"/>
    <w:rsid w:val="00AF0DD6"/>
    <w:rsid w:val="00AF5C74"/>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4560A"/>
    <w:rsid w:val="00B5101D"/>
    <w:rsid w:val="00B51554"/>
    <w:rsid w:val="00B52134"/>
    <w:rsid w:val="00B6345E"/>
    <w:rsid w:val="00B638D7"/>
    <w:rsid w:val="00B71198"/>
    <w:rsid w:val="00B71A2F"/>
    <w:rsid w:val="00B72F97"/>
    <w:rsid w:val="00B74346"/>
    <w:rsid w:val="00B74AA4"/>
    <w:rsid w:val="00B761B4"/>
    <w:rsid w:val="00B77F5B"/>
    <w:rsid w:val="00B809A7"/>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661F"/>
    <w:rsid w:val="00BF6FA6"/>
    <w:rsid w:val="00BF7540"/>
    <w:rsid w:val="00C014F5"/>
    <w:rsid w:val="00C032B7"/>
    <w:rsid w:val="00C03D7A"/>
    <w:rsid w:val="00C044C5"/>
    <w:rsid w:val="00C05E7B"/>
    <w:rsid w:val="00C061C9"/>
    <w:rsid w:val="00C078C4"/>
    <w:rsid w:val="00C12C85"/>
    <w:rsid w:val="00C16CD7"/>
    <w:rsid w:val="00C17055"/>
    <w:rsid w:val="00C17554"/>
    <w:rsid w:val="00C17DDE"/>
    <w:rsid w:val="00C20CDB"/>
    <w:rsid w:val="00C22643"/>
    <w:rsid w:val="00C30C22"/>
    <w:rsid w:val="00C30EAA"/>
    <w:rsid w:val="00C34CA7"/>
    <w:rsid w:val="00C44FC1"/>
    <w:rsid w:val="00C46487"/>
    <w:rsid w:val="00C47363"/>
    <w:rsid w:val="00C47442"/>
    <w:rsid w:val="00C47969"/>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6D9F"/>
    <w:rsid w:val="00C97957"/>
    <w:rsid w:val="00CA05F8"/>
    <w:rsid w:val="00CA1023"/>
    <w:rsid w:val="00CA28B4"/>
    <w:rsid w:val="00CA5005"/>
    <w:rsid w:val="00CA5D05"/>
    <w:rsid w:val="00CA5F78"/>
    <w:rsid w:val="00CB139E"/>
    <w:rsid w:val="00CB5F10"/>
    <w:rsid w:val="00CC003B"/>
    <w:rsid w:val="00CC0CA2"/>
    <w:rsid w:val="00CC1580"/>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0767D"/>
    <w:rsid w:val="00D10832"/>
    <w:rsid w:val="00D11E85"/>
    <w:rsid w:val="00D12528"/>
    <w:rsid w:val="00D151B3"/>
    <w:rsid w:val="00D1523A"/>
    <w:rsid w:val="00D164B7"/>
    <w:rsid w:val="00D168FD"/>
    <w:rsid w:val="00D17E48"/>
    <w:rsid w:val="00D228D2"/>
    <w:rsid w:val="00D22DB8"/>
    <w:rsid w:val="00D22EAC"/>
    <w:rsid w:val="00D24CDE"/>
    <w:rsid w:val="00D24F9A"/>
    <w:rsid w:val="00D256C1"/>
    <w:rsid w:val="00D25CF5"/>
    <w:rsid w:val="00D27258"/>
    <w:rsid w:val="00D2742D"/>
    <w:rsid w:val="00D2753E"/>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6025A"/>
    <w:rsid w:val="00D6308A"/>
    <w:rsid w:val="00D64A16"/>
    <w:rsid w:val="00D67E18"/>
    <w:rsid w:val="00D67F80"/>
    <w:rsid w:val="00D70FD6"/>
    <w:rsid w:val="00D76F33"/>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5DD1"/>
    <w:rsid w:val="00DA7921"/>
    <w:rsid w:val="00DB021F"/>
    <w:rsid w:val="00DB0695"/>
    <w:rsid w:val="00DB0A2D"/>
    <w:rsid w:val="00DB2A26"/>
    <w:rsid w:val="00DB4897"/>
    <w:rsid w:val="00DC229C"/>
    <w:rsid w:val="00DC3421"/>
    <w:rsid w:val="00DC406C"/>
    <w:rsid w:val="00DC4AE5"/>
    <w:rsid w:val="00DC79A5"/>
    <w:rsid w:val="00DD22BE"/>
    <w:rsid w:val="00DD2BFC"/>
    <w:rsid w:val="00DD341C"/>
    <w:rsid w:val="00DD3519"/>
    <w:rsid w:val="00DD37EB"/>
    <w:rsid w:val="00DD5437"/>
    <w:rsid w:val="00DD5D1D"/>
    <w:rsid w:val="00DD5E92"/>
    <w:rsid w:val="00DD73DE"/>
    <w:rsid w:val="00DE1016"/>
    <w:rsid w:val="00DE3044"/>
    <w:rsid w:val="00DE68C9"/>
    <w:rsid w:val="00DF0C6F"/>
    <w:rsid w:val="00DF240D"/>
    <w:rsid w:val="00DF2968"/>
    <w:rsid w:val="00DF2F49"/>
    <w:rsid w:val="00DF3E91"/>
    <w:rsid w:val="00DF47F4"/>
    <w:rsid w:val="00DF4C4A"/>
    <w:rsid w:val="00E05557"/>
    <w:rsid w:val="00E07C8C"/>
    <w:rsid w:val="00E1609E"/>
    <w:rsid w:val="00E17A43"/>
    <w:rsid w:val="00E20E97"/>
    <w:rsid w:val="00E241D6"/>
    <w:rsid w:val="00E333C1"/>
    <w:rsid w:val="00E351C8"/>
    <w:rsid w:val="00E3521B"/>
    <w:rsid w:val="00E35D27"/>
    <w:rsid w:val="00E3629D"/>
    <w:rsid w:val="00E363AF"/>
    <w:rsid w:val="00E37B75"/>
    <w:rsid w:val="00E42CF2"/>
    <w:rsid w:val="00E433EA"/>
    <w:rsid w:val="00E45BEE"/>
    <w:rsid w:val="00E46CD9"/>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37F9"/>
    <w:rsid w:val="00EA3AFB"/>
    <w:rsid w:val="00EA5363"/>
    <w:rsid w:val="00EA75C9"/>
    <w:rsid w:val="00EB07B2"/>
    <w:rsid w:val="00EB0C37"/>
    <w:rsid w:val="00EB1B7A"/>
    <w:rsid w:val="00EB2DB1"/>
    <w:rsid w:val="00EB4996"/>
    <w:rsid w:val="00EB5F15"/>
    <w:rsid w:val="00EB707B"/>
    <w:rsid w:val="00EC0AB0"/>
    <w:rsid w:val="00EC5AF6"/>
    <w:rsid w:val="00EC5FF5"/>
    <w:rsid w:val="00EC649C"/>
    <w:rsid w:val="00ED0DB0"/>
    <w:rsid w:val="00ED11F4"/>
    <w:rsid w:val="00ED19C4"/>
    <w:rsid w:val="00ED240A"/>
    <w:rsid w:val="00ED35EF"/>
    <w:rsid w:val="00ED533A"/>
    <w:rsid w:val="00EE048B"/>
    <w:rsid w:val="00EE0552"/>
    <w:rsid w:val="00EE14C7"/>
    <w:rsid w:val="00EE2A8A"/>
    <w:rsid w:val="00EE6EA6"/>
    <w:rsid w:val="00EF2815"/>
    <w:rsid w:val="00F001D4"/>
    <w:rsid w:val="00F015CE"/>
    <w:rsid w:val="00F0227D"/>
    <w:rsid w:val="00F05BCE"/>
    <w:rsid w:val="00F10C7A"/>
    <w:rsid w:val="00F141DC"/>
    <w:rsid w:val="00F15476"/>
    <w:rsid w:val="00F168B1"/>
    <w:rsid w:val="00F2102B"/>
    <w:rsid w:val="00F2253C"/>
    <w:rsid w:val="00F23B35"/>
    <w:rsid w:val="00F24D13"/>
    <w:rsid w:val="00F264A9"/>
    <w:rsid w:val="00F328DD"/>
    <w:rsid w:val="00F32AD1"/>
    <w:rsid w:val="00F34EED"/>
    <w:rsid w:val="00F40290"/>
    <w:rsid w:val="00F4344F"/>
    <w:rsid w:val="00F46145"/>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deb9d119-dbc7-4c5a-a44e-fb0a18e4632a"/>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e82e13-504b-4f53-a916-abf45b08fa2c"/>
    <ds:schemaRef ds:uri="http://www.w3.org/XML/1998/namespace"/>
    <ds:schemaRef ds:uri="http://purl.org/dc/dcmityp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B48D8-4F4A-4785-BD3F-ACC3D351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19</cp:revision>
  <cp:lastPrinted>2022-10-13T16:24:00Z</cp:lastPrinted>
  <dcterms:created xsi:type="dcterms:W3CDTF">2022-09-15T19:30:00Z</dcterms:created>
  <dcterms:modified xsi:type="dcterms:W3CDTF">2022-10-13T20:59:00Z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