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6940D" w14:textId="2D7857C7" w:rsidR="00797848" w:rsidRPr="00797848" w:rsidRDefault="000F1A11" w:rsidP="00797848">
      <w:pPr>
        <w:pStyle w:val="Default"/>
        <w:pBdr>
          <w:bottom w:val="single" w:sz="4" w:space="1" w:color="auto"/>
        </w:pBdr>
        <w:jc w:val="center"/>
        <w:rPr>
          <w:b/>
          <w:bCs/>
          <w:sz w:val="52"/>
          <w:szCs w:val="40"/>
        </w:rPr>
      </w:pPr>
      <w:r w:rsidRPr="00797848">
        <w:rPr>
          <w:b/>
          <w:bCs/>
          <w:sz w:val="52"/>
          <w:szCs w:val="40"/>
        </w:rPr>
        <w:t>The Maine Continuum of Care</w:t>
      </w:r>
    </w:p>
    <w:p w14:paraId="34D81893" w14:textId="7CCC2DA7" w:rsidR="00797848" w:rsidRPr="0020521B" w:rsidRDefault="000F1A11" w:rsidP="00797848">
      <w:pPr>
        <w:pStyle w:val="Default"/>
        <w:pBdr>
          <w:bottom w:val="single" w:sz="4" w:space="1" w:color="auto"/>
        </w:pBdr>
        <w:jc w:val="center"/>
        <w:rPr>
          <w:b/>
          <w:bCs/>
          <w:sz w:val="32"/>
          <w:szCs w:val="40"/>
        </w:rPr>
      </w:pPr>
      <w:r w:rsidRPr="0020521B">
        <w:rPr>
          <w:b/>
          <w:bCs/>
          <w:sz w:val="32"/>
          <w:szCs w:val="40"/>
        </w:rPr>
        <w:t>is pleased to announce this</w:t>
      </w:r>
    </w:p>
    <w:p w14:paraId="21D1F85B" w14:textId="400060FF" w:rsidR="00797848" w:rsidRPr="00797848" w:rsidRDefault="000F1A11" w:rsidP="00797848">
      <w:pPr>
        <w:pStyle w:val="Default"/>
        <w:pBdr>
          <w:bottom w:val="single" w:sz="4" w:space="1" w:color="auto"/>
        </w:pBdr>
        <w:jc w:val="center"/>
        <w:rPr>
          <w:b/>
          <w:bCs/>
          <w:sz w:val="40"/>
          <w:szCs w:val="40"/>
        </w:rPr>
      </w:pPr>
      <w:r w:rsidRPr="00797848">
        <w:rPr>
          <w:b/>
          <w:bCs/>
          <w:sz w:val="52"/>
          <w:szCs w:val="40"/>
        </w:rPr>
        <w:t>Request for Proposals</w:t>
      </w:r>
    </w:p>
    <w:p w14:paraId="11B0668A" w14:textId="6995DDE4" w:rsidR="00797848" w:rsidRDefault="00797848" w:rsidP="00797848">
      <w:pPr>
        <w:pStyle w:val="Default"/>
        <w:pBdr>
          <w:bottom w:val="single" w:sz="4" w:space="1" w:color="auto"/>
        </w:pBdr>
        <w:jc w:val="center"/>
        <w:rPr>
          <w:b/>
          <w:bCs/>
          <w:sz w:val="36"/>
          <w:szCs w:val="40"/>
        </w:rPr>
      </w:pPr>
      <w:r w:rsidRPr="0020521B">
        <w:rPr>
          <w:b/>
          <w:bCs/>
          <w:sz w:val="32"/>
          <w:szCs w:val="40"/>
        </w:rPr>
        <w:t>in response to HUD’s</w:t>
      </w:r>
    </w:p>
    <w:p w14:paraId="7AE53BD6" w14:textId="356E6A11" w:rsidR="00797848" w:rsidRPr="00797848" w:rsidRDefault="00797848" w:rsidP="00797848">
      <w:pPr>
        <w:pStyle w:val="Default"/>
        <w:pBdr>
          <w:bottom w:val="single" w:sz="4" w:space="1" w:color="auto"/>
        </w:pBdr>
        <w:jc w:val="center"/>
        <w:rPr>
          <w:b/>
          <w:bCs/>
          <w:sz w:val="48"/>
          <w:szCs w:val="40"/>
        </w:rPr>
      </w:pPr>
      <w:r w:rsidRPr="00797848">
        <w:rPr>
          <w:b/>
          <w:bCs/>
          <w:sz w:val="52"/>
          <w:szCs w:val="40"/>
        </w:rPr>
        <w:t>Supplemental</w:t>
      </w:r>
      <w:r w:rsidR="000F1A11" w:rsidRPr="00797848">
        <w:rPr>
          <w:b/>
          <w:bCs/>
          <w:sz w:val="52"/>
          <w:szCs w:val="40"/>
        </w:rPr>
        <w:t xml:space="preserve"> NOFO Competition</w:t>
      </w:r>
    </w:p>
    <w:p w14:paraId="6B5B6D2D" w14:textId="67E7D9C7" w:rsidR="00797848" w:rsidRPr="0020521B" w:rsidRDefault="00797848" w:rsidP="00797848">
      <w:pPr>
        <w:pStyle w:val="Default"/>
        <w:pBdr>
          <w:bottom w:val="single" w:sz="4" w:space="1" w:color="auto"/>
        </w:pBdr>
        <w:jc w:val="center"/>
        <w:rPr>
          <w:b/>
          <w:bCs/>
          <w:sz w:val="32"/>
          <w:szCs w:val="40"/>
        </w:rPr>
      </w:pPr>
      <w:r w:rsidRPr="0020521B">
        <w:rPr>
          <w:b/>
          <w:bCs/>
          <w:sz w:val="32"/>
          <w:szCs w:val="40"/>
        </w:rPr>
        <w:t>to address</w:t>
      </w:r>
    </w:p>
    <w:p w14:paraId="7C39E23F" w14:textId="3A6350BC" w:rsidR="000F1A11" w:rsidRPr="00797848" w:rsidRDefault="00797848" w:rsidP="00797848">
      <w:pPr>
        <w:pStyle w:val="Default"/>
        <w:pBdr>
          <w:bottom w:val="single" w:sz="4" w:space="1" w:color="auto"/>
        </w:pBdr>
        <w:jc w:val="center"/>
        <w:rPr>
          <w:b/>
          <w:bCs/>
          <w:sz w:val="52"/>
          <w:szCs w:val="40"/>
        </w:rPr>
      </w:pPr>
      <w:r w:rsidRPr="00797848">
        <w:rPr>
          <w:b/>
          <w:bCs/>
          <w:sz w:val="52"/>
          <w:szCs w:val="40"/>
        </w:rPr>
        <w:t>Rural Homelessness</w:t>
      </w:r>
      <w:r w:rsidR="000F1A11" w:rsidRPr="00797848">
        <w:rPr>
          <w:b/>
          <w:bCs/>
          <w:sz w:val="52"/>
          <w:szCs w:val="40"/>
        </w:rPr>
        <w:t>!</w:t>
      </w:r>
    </w:p>
    <w:p w14:paraId="53A98ACA" w14:textId="77777777" w:rsidR="000F1A11" w:rsidRPr="002E63BE" w:rsidRDefault="000F1A11" w:rsidP="00584AC9">
      <w:pPr>
        <w:pStyle w:val="Default"/>
        <w:jc w:val="center"/>
        <w:rPr>
          <w:sz w:val="16"/>
          <w:szCs w:val="16"/>
        </w:rPr>
      </w:pPr>
    </w:p>
    <w:p w14:paraId="036B296C" w14:textId="4120D798" w:rsidR="003E6C53" w:rsidRPr="003E6C53" w:rsidRDefault="00E2353F" w:rsidP="003E6C53">
      <w:pPr>
        <w:pStyle w:val="Default"/>
        <w:spacing w:after="200"/>
        <w:jc w:val="center"/>
        <w:rPr>
          <w:rFonts w:ascii="Times New Roman" w:hAnsi="Times New Roman" w:cs="Times New Roman"/>
          <w:b/>
          <w:bCs/>
          <w:szCs w:val="22"/>
        </w:rPr>
      </w:pPr>
      <w:r w:rsidRPr="003E6C53">
        <w:rPr>
          <w:rFonts w:ascii="Times New Roman" w:hAnsi="Times New Roman" w:cs="Times New Roman"/>
          <w:b/>
          <w:bCs/>
          <w:szCs w:val="22"/>
        </w:rPr>
        <w:t>Please note that this is NOT the regular an</w:t>
      </w:r>
      <w:r w:rsidR="003E6C53" w:rsidRPr="003E6C53">
        <w:rPr>
          <w:rFonts w:ascii="Times New Roman" w:hAnsi="Times New Roman" w:cs="Times New Roman"/>
          <w:b/>
          <w:bCs/>
          <w:szCs w:val="22"/>
        </w:rPr>
        <w:t>nual Continuum of Care funding N</w:t>
      </w:r>
      <w:r w:rsidRPr="003E6C53">
        <w:rPr>
          <w:rFonts w:ascii="Times New Roman" w:hAnsi="Times New Roman" w:cs="Times New Roman"/>
          <w:b/>
          <w:bCs/>
          <w:szCs w:val="22"/>
        </w:rPr>
        <w:t>otice</w:t>
      </w:r>
    </w:p>
    <w:p w14:paraId="0A7B7A07" w14:textId="5B63EE82" w:rsidR="003E6C53" w:rsidRDefault="00E2353F" w:rsidP="003E6C53">
      <w:pPr>
        <w:pStyle w:val="Default"/>
        <w:spacing w:after="200"/>
        <w:jc w:val="center"/>
        <w:rPr>
          <w:rFonts w:ascii="Times New Roman" w:hAnsi="Times New Roman" w:cs="Times New Roman"/>
          <w:b/>
          <w:bCs/>
          <w:sz w:val="22"/>
          <w:szCs w:val="22"/>
        </w:rPr>
      </w:pPr>
      <w:r>
        <w:rPr>
          <w:rFonts w:ascii="Times New Roman" w:hAnsi="Times New Roman" w:cs="Times New Roman"/>
          <w:b/>
          <w:bCs/>
          <w:sz w:val="22"/>
          <w:szCs w:val="22"/>
        </w:rPr>
        <w:t>(</w:t>
      </w:r>
      <w:r w:rsidR="003E6C53">
        <w:rPr>
          <w:rFonts w:ascii="Times New Roman" w:hAnsi="Times New Roman" w:cs="Times New Roman"/>
          <w:b/>
          <w:bCs/>
          <w:sz w:val="22"/>
          <w:szCs w:val="22"/>
        </w:rPr>
        <w:t>T</w:t>
      </w:r>
      <w:r w:rsidR="006F119B">
        <w:rPr>
          <w:rFonts w:ascii="Times New Roman" w:hAnsi="Times New Roman" w:cs="Times New Roman"/>
          <w:b/>
          <w:bCs/>
          <w:sz w:val="22"/>
          <w:szCs w:val="22"/>
        </w:rPr>
        <w:t xml:space="preserve">hough </w:t>
      </w:r>
      <w:r>
        <w:rPr>
          <w:rFonts w:ascii="Times New Roman" w:hAnsi="Times New Roman" w:cs="Times New Roman"/>
          <w:b/>
          <w:bCs/>
          <w:sz w:val="22"/>
          <w:szCs w:val="22"/>
        </w:rPr>
        <w:t>we expect that to be out soon</w:t>
      </w:r>
      <w:r w:rsidR="006F119B">
        <w:rPr>
          <w:rFonts w:ascii="Times New Roman" w:hAnsi="Times New Roman" w:cs="Times New Roman"/>
          <w:b/>
          <w:bCs/>
          <w:sz w:val="22"/>
          <w:szCs w:val="22"/>
        </w:rPr>
        <w:t>, too</w:t>
      </w:r>
      <w:r>
        <w:rPr>
          <w:rFonts w:ascii="Times New Roman" w:hAnsi="Times New Roman" w:cs="Times New Roman"/>
          <w:b/>
          <w:bCs/>
          <w:sz w:val="22"/>
          <w:szCs w:val="22"/>
        </w:rPr>
        <w:t>!)</w:t>
      </w:r>
    </w:p>
    <w:p w14:paraId="68415232" w14:textId="18FFC86C" w:rsidR="00E2353F" w:rsidRDefault="00E2353F" w:rsidP="00584AC9">
      <w:pPr>
        <w:pStyle w:val="Default"/>
        <w:spacing w:after="200"/>
        <w:rPr>
          <w:rFonts w:ascii="Times New Roman" w:hAnsi="Times New Roman" w:cs="Times New Roman"/>
          <w:b/>
          <w:bCs/>
          <w:sz w:val="22"/>
          <w:szCs w:val="22"/>
        </w:rPr>
      </w:pPr>
      <w:r>
        <w:rPr>
          <w:rFonts w:ascii="Times New Roman" w:hAnsi="Times New Roman" w:cs="Times New Roman"/>
          <w:b/>
          <w:bCs/>
          <w:sz w:val="22"/>
          <w:szCs w:val="22"/>
        </w:rPr>
        <w:t>This is a unique opportunity</w:t>
      </w:r>
      <w:r w:rsidR="006F119B">
        <w:rPr>
          <w:rFonts w:ascii="Times New Roman" w:hAnsi="Times New Roman" w:cs="Times New Roman"/>
          <w:b/>
          <w:bCs/>
          <w:sz w:val="22"/>
          <w:szCs w:val="22"/>
        </w:rPr>
        <w:t xml:space="preserve"> from HUD</w:t>
      </w:r>
      <w:r>
        <w:rPr>
          <w:rFonts w:ascii="Times New Roman" w:hAnsi="Times New Roman" w:cs="Times New Roman"/>
          <w:b/>
          <w:bCs/>
          <w:sz w:val="22"/>
          <w:szCs w:val="22"/>
        </w:rPr>
        <w:t xml:space="preserve"> with specific scoring criteria and priorities. Having carefully revi</w:t>
      </w:r>
      <w:r w:rsidR="003E6C53">
        <w:rPr>
          <w:rFonts w:ascii="Times New Roman" w:hAnsi="Times New Roman" w:cs="Times New Roman"/>
          <w:b/>
          <w:bCs/>
          <w:sz w:val="22"/>
          <w:szCs w:val="22"/>
        </w:rPr>
        <w:t>ewed all of the information</w:t>
      </w:r>
      <w:r>
        <w:rPr>
          <w:rFonts w:ascii="Times New Roman" w:hAnsi="Times New Roman" w:cs="Times New Roman"/>
          <w:b/>
          <w:bCs/>
          <w:sz w:val="22"/>
          <w:szCs w:val="22"/>
        </w:rPr>
        <w:t xml:space="preserve"> available, the Maine Continuum of Care has decided to focus our efforts o</w:t>
      </w:r>
      <w:r w:rsidR="006F119B">
        <w:rPr>
          <w:rFonts w:ascii="Times New Roman" w:hAnsi="Times New Roman" w:cs="Times New Roman"/>
          <w:b/>
          <w:bCs/>
          <w:sz w:val="22"/>
          <w:szCs w:val="22"/>
        </w:rPr>
        <w:t>n applying for the funds</w:t>
      </w:r>
      <w:r>
        <w:rPr>
          <w:rFonts w:ascii="Times New Roman" w:hAnsi="Times New Roman" w:cs="Times New Roman"/>
          <w:b/>
          <w:bCs/>
          <w:sz w:val="22"/>
          <w:szCs w:val="22"/>
        </w:rPr>
        <w:t xml:space="preserve"> available to us for address</w:t>
      </w:r>
      <w:r w:rsidR="006F119B">
        <w:rPr>
          <w:rFonts w:ascii="Times New Roman" w:hAnsi="Times New Roman" w:cs="Times New Roman"/>
          <w:b/>
          <w:bCs/>
          <w:sz w:val="22"/>
          <w:szCs w:val="22"/>
        </w:rPr>
        <w:t xml:space="preserve">ing Rural Homelessness. The maximum amount available to Maine for this purpose is $3,917,136. </w:t>
      </w:r>
      <w:r w:rsidR="003D13C0">
        <w:rPr>
          <w:rFonts w:ascii="Times New Roman" w:hAnsi="Times New Roman" w:cs="Times New Roman"/>
          <w:b/>
          <w:bCs/>
          <w:sz w:val="22"/>
          <w:szCs w:val="22"/>
        </w:rPr>
        <w:t xml:space="preserve">This amount would be spread over 3 to 5 years, depending on project types. </w:t>
      </w:r>
      <w:r w:rsidR="006F119B">
        <w:rPr>
          <w:rFonts w:ascii="Times New Roman" w:hAnsi="Times New Roman" w:cs="Times New Roman"/>
          <w:b/>
          <w:bCs/>
          <w:sz w:val="22"/>
          <w:szCs w:val="22"/>
        </w:rPr>
        <w:t>This funding can only be used in areas that HUD has defined as “Rural” for this Supplemental NOFO. Those areas include 11 of Maine’s 16 Counties:</w:t>
      </w:r>
      <w:r>
        <w:rPr>
          <w:rFonts w:ascii="Times New Roman" w:hAnsi="Times New Roman" w:cs="Times New Roman"/>
          <w:b/>
          <w:bCs/>
          <w:sz w:val="22"/>
          <w:szCs w:val="22"/>
        </w:rPr>
        <w:t xml:space="preserve"> </w:t>
      </w:r>
      <w:r w:rsidR="006F119B">
        <w:rPr>
          <w:rFonts w:ascii="Times New Roman" w:hAnsi="Times New Roman" w:cs="Times New Roman"/>
          <w:b/>
          <w:bCs/>
          <w:sz w:val="22"/>
          <w:szCs w:val="22"/>
        </w:rPr>
        <w:t xml:space="preserve">Aroostook, Franklin, Hancock, Kennebec, Knox, Lincoln, Oxford, Piscataquis, Somerset, Waldo, and Washington Counties. </w:t>
      </w:r>
      <w:r w:rsidR="005B1CBD">
        <w:rPr>
          <w:rFonts w:ascii="Times New Roman" w:hAnsi="Times New Roman" w:cs="Times New Roman"/>
          <w:b/>
          <w:bCs/>
          <w:sz w:val="22"/>
          <w:szCs w:val="22"/>
        </w:rPr>
        <w:t xml:space="preserve">Agencies outside of these areas may apply, but the </w:t>
      </w:r>
      <w:r w:rsidR="001B5D35">
        <w:rPr>
          <w:rFonts w:ascii="Times New Roman" w:hAnsi="Times New Roman" w:cs="Times New Roman"/>
          <w:b/>
          <w:bCs/>
          <w:sz w:val="22"/>
          <w:szCs w:val="22"/>
        </w:rPr>
        <w:t>funds</w:t>
      </w:r>
      <w:r w:rsidR="005B1CBD">
        <w:rPr>
          <w:rFonts w:ascii="Times New Roman" w:hAnsi="Times New Roman" w:cs="Times New Roman"/>
          <w:b/>
          <w:bCs/>
          <w:sz w:val="22"/>
          <w:szCs w:val="22"/>
        </w:rPr>
        <w:t xml:space="preserve"> can only </w:t>
      </w:r>
      <w:r w:rsidR="001B5D35">
        <w:rPr>
          <w:rFonts w:ascii="Times New Roman" w:hAnsi="Times New Roman" w:cs="Times New Roman"/>
          <w:b/>
          <w:bCs/>
          <w:sz w:val="22"/>
          <w:szCs w:val="22"/>
        </w:rPr>
        <w:t>be used</w:t>
      </w:r>
      <w:r w:rsidR="005B1CBD">
        <w:rPr>
          <w:rFonts w:ascii="Times New Roman" w:hAnsi="Times New Roman" w:cs="Times New Roman"/>
          <w:b/>
          <w:bCs/>
          <w:sz w:val="22"/>
          <w:szCs w:val="22"/>
        </w:rPr>
        <w:t xml:space="preserve"> in these areas. </w:t>
      </w:r>
      <w:r w:rsidR="00501342">
        <w:rPr>
          <w:rFonts w:ascii="Times New Roman" w:hAnsi="Times New Roman" w:cs="Times New Roman"/>
          <w:b/>
          <w:bCs/>
          <w:sz w:val="22"/>
          <w:szCs w:val="22"/>
        </w:rPr>
        <w:t xml:space="preserve">MCOC is encouraging a broad, </w:t>
      </w:r>
      <w:r w:rsidR="003E6C53">
        <w:rPr>
          <w:rFonts w:ascii="Times New Roman" w:hAnsi="Times New Roman" w:cs="Times New Roman"/>
          <w:b/>
          <w:bCs/>
          <w:sz w:val="22"/>
          <w:szCs w:val="22"/>
        </w:rPr>
        <w:t xml:space="preserve">collaborative, and </w:t>
      </w:r>
      <w:r w:rsidR="00501342">
        <w:rPr>
          <w:rFonts w:ascii="Times New Roman" w:hAnsi="Times New Roman" w:cs="Times New Roman"/>
          <w:b/>
          <w:bCs/>
          <w:sz w:val="22"/>
          <w:szCs w:val="22"/>
        </w:rPr>
        <w:t>strategic approach to this opportunity</w:t>
      </w:r>
      <w:r w:rsidR="003D13C0">
        <w:rPr>
          <w:rFonts w:ascii="Times New Roman" w:hAnsi="Times New Roman" w:cs="Times New Roman"/>
          <w:b/>
          <w:bCs/>
          <w:sz w:val="22"/>
          <w:szCs w:val="22"/>
        </w:rPr>
        <w:t>, and integration with other available resources, including Service Hubs</w:t>
      </w:r>
      <w:r w:rsidR="00501342">
        <w:rPr>
          <w:rFonts w:ascii="Times New Roman" w:hAnsi="Times New Roman" w:cs="Times New Roman"/>
          <w:b/>
          <w:bCs/>
          <w:sz w:val="22"/>
          <w:szCs w:val="22"/>
        </w:rPr>
        <w:t xml:space="preserve">. </w:t>
      </w:r>
    </w:p>
    <w:p w14:paraId="769F85E6" w14:textId="43B17B9F" w:rsidR="00935115" w:rsidRDefault="000F1A11" w:rsidP="00584AC9">
      <w:pPr>
        <w:pStyle w:val="Default"/>
        <w:spacing w:after="200"/>
        <w:rPr>
          <w:rFonts w:ascii="Times New Roman" w:hAnsi="Times New Roman" w:cs="Times New Roman"/>
          <w:b/>
          <w:bCs/>
          <w:sz w:val="22"/>
          <w:szCs w:val="22"/>
        </w:rPr>
      </w:pPr>
      <w:r w:rsidRPr="009C2096">
        <w:rPr>
          <w:rFonts w:ascii="Times New Roman" w:hAnsi="Times New Roman" w:cs="Times New Roman"/>
          <w:b/>
          <w:bCs/>
          <w:sz w:val="22"/>
          <w:szCs w:val="22"/>
        </w:rPr>
        <w:t>The Maine Continuum of Care (MCoC) invites interested eligible ag</w:t>
      </w:r>
      <w:r w:rsidR="005B1CBD">
        <w:rPr>
          <w:rFonts w:ascii="Times New Roman" w:hAnsi="Times New Roman" w:cs="Times New Roman"/>
          <w:b/>
          <w:bCs/>
          <w:sz w:val="22"/>
          <w:szCs w:val="22"/>
        </w:rPr>
        <w:t xml:space="preserve">encies, including agencies that </w:t>
      </w:r>
      <w:r w:rsidRPr="009C2096">
        <w:rPr>
          <w:rFonts w:ascii="Times New Roman" w:hAnsi="Times New Roman" w:cs="Times New Roman"/>
          <w:b/>
          <w:bCs/>
          <w:sz w:val="22"/>
          <w:szCs w:val="22"/>
        </w:rPr>
        <w:t xml:space="preserve">have not previously received </w:t>
      </w:r>
      <w:r w:rsidR="00935115">
        <w:rPr>
          <w:rFonts w:ascii="Times New Roman" w:hAnsi="Times New Roman" w:cs="Times New Roman"/>
          <w:b/>
          <w:bCs/>
          <w:sz w:val="22"/>
          <w:szCs w:val="22"/>
        </w:rPr>
        <w:t>M</w:t>
      </w:r>
      <w:r w:rsidRPr="009C2096">
        <w:rPr>
          <w:rFonts w:ascii="Times New Roman" w:hAnsi="Times New Roman" w:cs="Times New Roman"/>
          <w:b/>
          <w:bCs/>
          <w:sz w:val="22"/>
          <w:szCs w:val="22"/>
        </w:rPr>
        <w:t xml:space="preserve">CoC grants, to apply for funding to </w:t>
      </w:r>
      <w:r w:rsidR="00A03A22">
        <w:rPr>
          <w:rFonts w:ascii="Times New Roman" w:hAnsi="Times New Roman" w:cs="Times New Roman"/>
          <w:b/>
          <w:bCs/>
          <w:sz w:val="22"/>
          <w:szCs w:val="22"/>
        </w:rPr>
        <w:t>address homelessness among individuals and families with sever</w:t>
      </w:r>
      <w:r w:rsidR="00591A20">
        <w:rPr>
          <w:rFonts w:ascii="Times New Roman" w:hAnsi="Times New Roman" w:cs="Times New Roman"/>
          <w:b/>
          <w:bCs/>
          <w:sz w:val="22"/>
          <w:szCs w:val="22"/>
        </w:rPr>
        <w:t>e</w:t>
      </w:r>
      <w:r w:rsidR="00A03A22">
        <w:rPr>
          <w:rFonts w:ascii="Times New Roman" w:hAnsi="Times New Roman" w:cs="Times New Roman"/>
          <w:b/>
          <w:bCs/>
          <w:sz w:val="22"/>
          <w:szCs w:val="22"/>
        </w:rPr>
        <w:t xml:space="preserve"> service needs in </w:t>
      </w:r>
      <w:r w:rsidR="003E6C53">
        <w:rPr>
          <w:rFonts w:ascii="Times New Roman" w:hAnsi="Times New Roman" w:cs="Times New Roman"/>
          <w:b/>
          <w:bCs/>
          <w:sz w:val="22"/>
          <w:szCs w:val="22"/>
        </w:rPr>
        <w:t xml:space="preserve">eligible </w:t>
      </w:r>
      <w:r w:rsidR="00A03A22">
        <w:rPr>
          <w:rFonts w:ascii="Times New Roman" w:hAnsi="Times New Roman" w:cs="Times New Roman"/>
          <w:b/>
          <w:bCs/>
          <w:sz w:val="22"/>
          <w:szCs w:val="22"/>
        </w:rPr>
        <w:t>rural co</w:t>
      </w:r>
      <w:r w:rsidR="00501342">
        <w:rPr>
          <w:rFonts w:ascii="Times New Roman" w:hAnsi="Times New Roman" w:cs="Times New Roman"/>
          <w:b/>
          <w:bCs/>
          <w:sz w:val="22"/>
          <w:szCs w:val="22"/>
        </w:rPr>
        <w:t>unties</w:t>
      </w:r>
      <w:r w:rsidR="00A03A22">
        <w:rPr>
          <w:rFonts w:ascii="Times New Roman" w:hAnsi="Times New Roman" w:cs="Times New Roman"/>
          <w:b/>
          <w:bCs/>
          <w:sz w:val="22"/>
          <w:szCs w:val="22"/>
        </w:rPr>
        <w:t xml:space="preserve"> </w:t>
      </w:r>
      <w:r w:rsidR="0020521B">
        <w:rPr>
          <w:rFonts w:ascii="Times New Roman" w:hAnsi="Times New Roman" w:cs="Times New Roman"/>
          <w:b/>
          <w:bCs/>
          <w:sz w:val="22"/>
          <w:szCs w:val="22"/>
        </w:rPr>
        <w:t>in</w:t>
      </w:r>
      <w:r w:rsidR="00A03A22">
        <w:rPr>
          <w:rFonts w:ascii="Times New Roman" w:hAnsi="Times New Roman" w:cs="Times New Roman"/>
          <w:b/>
          <w:bCs/>
          <w:sz w:val="22"/>
          <w:szCs w:val="22"/>
        </w:rPr>
        <w:t xml:space="preserve"> </w:t>
      </w:r>
      <w:r w:rsidRPr="009C2096">
        <w:rPr>
          <w:rFonts w:ascii="Times New Roman" w:hAnsi="Times New Roman" w:cs="Times New Roman"/>
          <w:b/>
          <w:bCs/>
          <w:sz w:val="22"/>
          <w:szCs w:val="22"/>
        </w:rPr>
        <w:t xml:space="preserve">Maine. </w:t>
      </w:r>
    </w:p>
    <w:p w14:paraId="2A3E439F" w14:textId="4355C75C" w:rsidR="000F1A11" w:rsidRPr="009C2096" w:rsidRDefault="00501342" w:rsidP="00584AC9">
      <w:pPr>
        <w:pStyle w:val="Default"/>
        <w:spacing w:after="200"/>
        <w:rPr>
          <w:rFonts w:ascii="Times New Roman" w:hAnsi="Times New Roman" w:cs="Times New Roman"/>
          <w:b/>
          <w:bCs/>
          <w:sz w:val="22"/>
          <w:szCs w:val="22"/>
        </w:rPr>
      </w:pPr>
      <w:r>
        <w:rPr>
          <w:rFonts w:ascii="Times New Roman" w:hAnsi="Times New Roman" w:cs="Times New Roman"/>
          <w:b/>
          <w:bCs/>
          <w:sz w:val="22"/>
          <w:szCs w:val="22"/>
        </w:rPr>
        <w:t>Indian Tribes &amp;</w:t>
      </w:r>
      <w:r w:rsidR="00935115">
        <w:rPr>
          <w:rFonts w:ascii="Times New Roman" w:hAnsi="Times New Roman" w:cs="Times New Roman"/>
          <w:b/>
          <w:bCs/>
          <w:sz w:val="22"/>
          <w:szCs w:val="22"/>
        </w:rPr>
        <w:t xml:space="preserve"> Tribally D</w:t>
      </w:r>
      <w:r w:rsidR="004E6099">
        <w:rPr>
          <w:rFonts w:ascii="Times New Roman" w:hAnsi="Times New Roman" w:cs="Times New Roman"/>
          <w:b/>
          <w:bCs/>
          <w:sz w:val="22"/>
          <w:szCs w:val="22"/>
        </w:rPr>
        <w:t xml:space="preserve">esignated Housing Entities are </w:t>
      </w:r>
      <w:r w:rsidR="00E73675">
        <w:rPr>
          <w:rFonts w:ascii="Times New Roman" w:hAnsi="Times New Roman" w:cs="Times New Roman"/>
          <w:b/>
          <w:bCs/>
          <w:sz w:val="22"/>
          <w:szCs w:val="22"/>
        </w:rPr>
        <w:t>eligible to apply for Continuum of Care funding. HUD is also strongly encouraging collaborations between homeless service providers and Healthcare organizations, and between homeless service providers and Public Housing Agencies.</w:t>
      </w:r>
    </w:p>
    <w:p w14:paraId="06311422" w14:textId="7B3B2B3C" w:rsidR="000F1A11" w:rsidRDefault="000F1A11" w:rsidP="00A03A22">
      <w:pPr>
        <w:pStyle w:val="Default"/>
        <w:rPr>
          <w:rFonts w:ascii="Times New Roman" w:hAnsi="Times New Roman" w:cs="Times New Roman"/>
          <w:b/>
          <w:bCs/>
          <w:sz w:val="22"/>
          <w:szCs w:val="22"/>
        </w:rPr>
      </w:pPr>
      <w:r w:rsidRPr="009C2096">
        <w:rPr>
          <w:rFonts w:ascii="Times New Roman" w:hAnsi="Times New Roman" w:cs="Times New Roman"/>
          <w:b/>
          <w:bCs/>
          <w:sz w:val="22"/>
          <w:szCs w:val="22"/>
        </w:rPr>
        <w:t xml:space="preserve">This summary highlights some of the important information in the </w:t>
      </w:r>
      <w:r w:rsidR="00A03A22">
        <w:rPr>
          <w:rFonts w:ascii="Times New Roman" w:hAnsi="Times New Roman" w:cs="Times New Roman"/>
          <w:b/>
          <w:bCs/>
          <w:sz w:val="22"/>
          <w:szCs w:val="22"/>
        </w:rPr>
        <w:t>Supplemental</w:t>
      </w:r>
      <w:r w:rsidRPr="009C2096">
        <w:rPr>
          <w:rFonts w:ascii="Times New Roman" w:hAnsi="Times New Roman" w:cs="Times New Roman"/>
          <w:b/>
          <w:bCs/>
          <w:sz w:val="22"/>
          <w:szCs w:val="22"/>
        </w:rPr>
        <w:t xml:space="preserve"> NOFO released o</w:t>
      </w:r>
      <w:r w:rsidR="00A03A22">
        <w:rPr>
          <w:rFonts w:ascii="Times New Roman" w:hAnsi="Times New Roman" w:cs="Times New Roman"/>
          <w:b/>
          <w:bCs/>
          <w:sz w:val="22"/>
          <w:szCs w:val="22"/>
        </w:rPr>
        <w:t>n June 22</w:t>
      </w:r>
      <w:r w:rsidRPr="009C2096">
        <w:rPr>
          <w:rFonts w:ascii="Times New Roman" w:hAnsi="Times New Roman" w:cs="Times New Roman"/>
          <w:b/>
          <w:bCs/>
          <w:sz w:val="22"/>
          <w:szCs w:val="22"/>
        </w:rPr>
        <w:t>,</w:t>
      </w:r>
      <w:r w:rsidR="00A03A22">
        <w:rPr>
          <w:rFonts w:ascii="Times New Roman" w:hAnsi="Times New Roman" w:cs="Times New Roman"/>
          <w:b/>
          <w:bCs/>
          <w:sz w:val="22"/>
          <w:szCs w:val="22"/>
        </w:rPr>
        <w:t xml:space="preserve"> 2022</w:t>
      </w:r>
      <w:r w:rsidRPr="009C2096">
        <w:rPr>
          <w:rFonts w:ascii="Times New Roman" w:hAnsi="Times New Roman" w:cs="Times New Roman"/>
          <w:b/>
          <w:bCs/>
          <w:sz w:val="22"/>
          <w:szCs w:val="22"/>
        </w:rPr>
        <w:t xml:space="preserve"> but it is not intended to be exhaustive or complet</w:t>
      </w:r>
      <w:r w:rsidR="004E6099">
        <w:rPr>
          <w:rFonts w:ascii="Times New Roman" w:hAnsi="Times New Roman" w:cs="Times New Roman"/>
          <w:b/>
          <w:bCs/>
          <w:sz w:val="22"/>
          <w:szCs w:val="22"/>
        </w:rPr>
        <w:t>e. All applicants must read the</w:t>
      </w:r>
      <w:r w:rsidR="006F119B">
        <w:rPr>
          <w:rFonts w:ascii="Times New Roman" w:hAnsi="Times New Roman" w:cs="Times New Roman"/>
          <w:b/>
          <w:bCs/>
          <w:sz w:val="22"/>
          <w:szCs w:val="22"/>
        </w:rPr>
        <w:t xml:space="preserve"> </w:t>
      </w:r>
      <w:r w:rsidRPr="009C2096">
        <w:rPr>
          <w:rFonts w:ascii="Times New Roman" w:hAnsi="Times New Roman" w:cs="Times New Roman"/>
          <w:b/>
          <w:bCs/>
          <w:sz w:val="22"/>
          <w:szCs w:val="22"/>
        </w:rPr>
        <w:t>full</w:t>
      </w:r>
      <w:r w:rsidR="00A03A22">
        <w:rPr>
          <w:rFonts w:ascii="Times New Roman" w:hAnsi="Times New Roman" w:cs="Times New Roman"/>
          <w:b/>
          <w:bCs/>
          <w:sz w:val="22"/>
          <w:szCs w:val="22"/>
        </w:rPr>
        <w:t xml:space="preserve"> Supplemental NOFO announcement</w:t>
      </w:r>
      <w:r w:rsidRPr="009C2096">
        <w:rPr>
          <w:rFonts w:ascii="Times New Roman" w:hAnsi="Times New Roman" w:cs="Times New Roman"/>
          <w:b/>
          <w:bCs/>
          <w:sz w:val="22"/>
          <w:szCs w:val="22"/>
        </w:rPr>
        <w:t xml:space="preserve"> and all related HUD and e-snaps guidance for additional details.</w:t>
      </w:r>
      <w:r w:rsidR="00A03A22">
        <w:rPr>
          <w:rFonts w:ascii="Times New Roman" w:hAnsi="Times New Roman" w:cs="Times New Roman"/>
          <w:b/>
          <w:bCs/>
          <w:sz w:val="22"/>
          <w:szCs w:val="22"/>
        </w:rPr>
        <w:t xml:space="preserve"> </w:t>
      </w:r>
      <w:r w:rsidRPr="009C2096">
        <w:rPr>
          <w:rFonts w:ascii="Times New Roman" w:hAnsi="Times New Roman" w:cs="Times New Roman"/>
          <w:b/>
          <w:bCs/>
          <w:sz w:val="22"/>
          <w:szCs w:val="22"/>
        </w:rPr>
        <w:t>(</w:t>
      </w:r>
      <w:r w:rsidRPr="009C2096">
        <w:rPr>
          <w:rFonts w:ascii="Times New Roman" w:hAnsi="Times New Roman" w:cs="Times New Roman"/>
          <w:b/>
          <w:bCs/>
          <w:i/>
          <w:iCs/>
          <w:sz w:val="22"/>
          <w:szCs w:val="22"/>
        </w:rPr>
        <w:t xml:space="preserve">See </w:t>
      </w:r>
      <w:r w:rsidR="004C4ED7">
        <w:rPr>
          <w:rFonts w:ascii="Times New Roman" w:hAnsi="Times New Roman" w:cs="Times New Roman"/>
          <w:b/>
          <w:bCs/>
          <w:i/>
          <w:iCs/>
          <w:sz w:val="22"/>
          <w:szCs w:val="22"/>
        </w:rPr>
        <w:t xml:space="preserve">links to the </w:t>
      </w:r>
      <w:r w:rsidR="0020521B">
        <w:rPr>
          <w:rFonts w:ascii="Times New Roman" w:hAnsi="Times New Roman" w:cs="Times New Roman"/>
          <w:b/>
          <w:bCs/>
          <w:i/>
          <w:iCs/>
          <w:sz w:val="22"/>
          <w:szCs w:val="22"/>
        </w:rPr>
        <w:t xml:space="preserve">Supplemental </w:t>
      </w:r>
      <w:r w:rsidRPr="009C2096">
        <w:rPr>
          <w:rFonts w:ascii="Times New Roman" w:hAnsi="Times New Roman" w:cs="Times New Roman"/>
          <w:b/>
          <w:bCs/>
          <w:i/>
          <w:iCs/>
          <w:sz w:val="22"/>
          <w:szCs w:val="22"/>
        </w:rPr>
        <w:t xml:space="preserve">NOFO announcement </w:t>
      </w:r>
      <w:r w:rsidR="00935115">
        <w:rPr>
          <w:rFonts w:ascii="Times New Roman" w:hAnsi="Times New Roman" w:cs="Times New Roman"/>
          <w:b/>
          <w:bCs/>
          <w:i/>
          <w:iCs/>
          <w:sz w:val="22"/>
          <w:szCs w:val="22"/>
        </w:rPr>
        <w:t xml:space="preserve">and other resources, </w:t>
      </w:r>
      <w:r w:rsidRPr="009C2096">
        <w:rPr>
          <w:rFonts w:ascii="Times New Roman" w:hAnsi="Times New Roman" w:cs="Times New Roman"/>
          <w:b/>
          <w:bCs/>
          <w:i/>
          <w:iCs/>
          <w:sz w:val="22"/>
          <w:szCs w:val="22"/>
        </w:rPr>
        <w:t>below</w:t>
      </w:r>
      <w:r w:rsidRPr="009C2096">
        <w:rPr>
          <w:rFonts w:ascii="Times New Roman" w:hAnsi="Times New Roman" w:cs="Times New Roman"/>
          <w:b/>
          <w:bCs/>
          <w:sz w:val="22"/>
          <w:szCs w:val="22"/>
        </w:rPr>
        <w:t>)</w:t>
      </w:r>
    </w:p>
    <w:p w14:paraId="16D409B3" w14:textId="77777777" w:rsidR="00A03A22" w:rsidRPr="009C2096" w:rsidRDefault="00A03A22" w:rsidP="00A03A22">
      <w:pPr>
        <w:pStyle w:val="Default"/>
        <w:rPr>
          <w:rFonts w:ascii="Times New Roman" w:hAnsi="Times New Roman" w:cs="Times New Roman"/>
          <w:b/>
          <w:bCs/>
          <w:sz w:val="22"/>
          <w:szCs w:val="22"/>
        </w:rPr>
      </w:pPr>
    </w:p>
    <w:p w14:paraId="471918DB" w14:textId="77777777" w:rsidR="00B4593A" w:rsidRDefault="00B4593A" w:rsidP="00032D75">
      <w:pPr>
        <w:pStyle w:val="NormalWeb"/>
        <w:shd w:val="clear" w:color="auto" w:fill="FFFFFF"/>
        <w:spacing w:before="0" w:beforeAutospacing="0" w:after="0" w:afterAutospacing="0"/>
        <w:rPr>
          <w:color w:val="000000"/>
        </w:rPr>
      </w:pPr>
      <w:r>
        <w:rPr>
          <w:rStyle w:val="Strong"/>
          <w:color w:val="000000"/>
        </w:rPr>
        <w:t>Program Office:</w:t>
      </w:r>
      <w:r>
        <w:rPr>
          <w:color w:val="000000"/>
        </w:rPr>
        <w:t> Community Planning and Development</w:t>
      </w:r>
    </w:p>
    <w:p w14:paraId="28DB67E5" w14:textId="77777777" w:rsidR="00B4593A" w:rsidRDefault="00B4593A" w:rsidP="00032D75">
      <w:pPr>
        <w:pStyle w:val="NormalWeb"/>
        <w:shd w:val="clear" w:color="auto" w:fill="FFFFFF"/>
        <w:spacing w:before="0" w:beforeAutospacing="0" w:after="0" w:afterAutospacing="0"/>
        <w:rPr>
          <w:color w:val="000000"/>
        </w:rPr>
      </w:pPr>
      <w:r>
        <w:rPr>
          <w:rStyle w:val="Strong"/>
          <w:color w:val="000000"/>
        </w:rPr>
        <w:t>Funding Opportunity Title: </w:t>
      </w:r>
      <w:r>
        <w:rPr>
          <w:color w:val="000000"/>
        </w:rPr>
        <w:t>Continuum of Care Supplemental to Address Unsheltered and Rural Homelessness</w:t>
      </w:r>
    </w:p>
    <w:p w14:paraId="042D89F9" w14:textId="77777777" w:rsidR="00B4593A" w:rsidRDefault="00B4593A" w:rsidP="00032D75">
      <w:pPr>
        <w:pStyle w:val="NormalWeb"/>
        <w:shd w:val="clear" w:color="auto" w:fill="FFFFFF"/>
        <w:spacing w:before="0" w:beforeAutospacing="0" w:after="0" w:afterAutospacing="0"/>
        <w:rPr>
          <w:color w:val="000000"/>
        </w:rPr>
      </w:pPr>
      <w:r>
        <w:rPr>
          <w:rStyle w:val="Strong"/>
          <w:color w:val="000000"/>
        </w:rPr>
        <w:t>Assistance Listing Number: </w:t>
      </w:r>
      <w:r>
        <w:rPr>
          <w:color w:val="000000"/>
        </w:rPr>
        <w:t>14.267</w:t>
      </w:r>
    </w:p>
    <w:p w14:paraId="6212B766" w14:textId="77777777" w:rsidR="00B4593A" w:rsidRDefault="00B4593A" w:rsidP="00032D75">
      <w:pPr>
        <w:pStyle w:val="NormalWeb"/>
        <w:shd w:val="clear" w:color="auto" w:fill="FFFFFF"/>
        <w:spacing w:before="0" w:beforeAutospacing="0" w:after="0" w:afterAutospacing="0"/>
        <w:rPr>
          <w:color w:val="000000"/>
        </w:rPr>
      </w:pPr>
      <w:r>
        <w:rPr>
          <w:rStyle w:val="Strong"/>
          <w:color w:val="000000"/>
        </w:rPr>
        <w:t>FAIN (FR) Number:</w:t>
      </w:r>
      <w:r>
        <w:rPr>
          <w:color w:val="000000"/>
        </w:rPr>
        <w:t>  FR-6500-N-25S</w:t>
      </w:r>
    </w:p>
    <w:p w14:paraId="0312A8C3" w14:textId="77777777" w:rsidR="00B4593A" w:rsidRDefault="00B4593A" w:rsidP="00032D75">
      <w:pPr>
        <w:pStyle w:val="NormalWeb"/>
        <w:shd w:val="clear" w:color="auto" w:fill="FFFFFF"/>
        <w:spacing w:before="0" w:beforeAutospacing="0" w:after="0" w:afterAutospacing="0"/>
        <w:rPr>
          <w:color w:val="000000"/>
        </w:rPr>
      </w:pPr>
      <w:r>
        <w:rPr>
          <w:rStyle w:val="Strong"/>
          <w:color w:val="000000"/>
        </w:rPr>
        <w:t>OMB Approval Numbers: </w:t>
      </w:r>
      <w:r>
        <w:rPr>
          <w:color w:val="000000"/>
        </w:rPr>
        <w:t>2506-0218; 2506-0112</w:t>
      </w:r>
    </w:p>
    <w:p w14:paraId="7DE0F91C" w14:textId="77777777" w:rsidR="00B4593A" w:rsidRDefault="00B4593A" w:rsidP="00032D75">
      <w:pPr>
        <w:pStyle w:val="NormalWeb"/>
        <w:shd w:val="clear" w:color="auto" w:fill="FFFFFF"/>
        <w:spacing w:before="0" w:beforeAutospacing="0" w:after="0" w:afterAutospacing="0"/>
        <w:rPr>
          <w:color w:val="000000"/>
        </w:rPr>
      </w:pPr>
      <w:r>
        <w:rPr>
          <w:rStyle w:val="Strong"/>
          <w:color w:val="000000"/>
        </w:rPr>
        <w:t>Estimated Opening Date: 06/22/2022</w:t>
      </w:r>
    </w:p>
    <w:p w14:paraId="2FFC3DD1" w14:textId="19E126B7" w:rsidR="00A03A22" w:rsidRPr="00B4593A" w:rsidRDefault="00B4593A" w:rsidP="00032D75">
      <w:pPr>
        <w:pStyle w:val="NormalWeb"/>
        <w:shd w:val="clear" w:color="auto" w:fill="FFFFFF"/>
        <w:spacing w:before="0" w:beforeAutospacing="0" w:after="0" w:afterAutospacing="0"/>
        <w:rPr>
          <w:color w:val="000000"/>
        </w:rPr>
      </w:pPr>
      <w:r>
        <w:rPr>
          <w:rStyle w:val="Strong"/>
          <w:color w:val="000000"/>
        </w:rPr>
        <w:t xml:space="preserve">Estimated Deadline Date: 10/20/2022 </w:t>
      </w:r>
      <w:r w:rsidRPr="00501342">
        <w:rPr>
          <w:rStyle w:val="Strong"/>
          <w:b w:val="0"/>
          <w:color w:val="000000"/>
        </w:rPr>
        <w:t>(this is for the Continuum</w:t>
      </w:r>
      <w:r w:rsidR="00501342">
        <w:rPr>
          <w:rStyle w:val="Strong"/>
          <w:b w:val="0"/>
          <w:color w:val="000000"/>
        </w:rPr>
        <w:t xml:space="preserve"> Level</w:t>
      </w:r>
      <w:r w:rsidRPr="00501342">
        <w:rPr>
          <w:rStyle w:val="Strong"/>
          <w:b w:val="0"/>
          <w:color w:val="000000"/>
        </w:rPr>
        <w:t xml:space="preserve"> Application – the </w:t>
      </w:r>
      <w:r w:rsidR="00501342">
        <w:rPr>
          <w:rStyle w:val="Strong"/>
          <w:b w:val="0"/>
          <w:color w:val="000000"/>
        </w:rPr>
        <w:t>local Project Level A</w:t>
      </w:r>
      <w:r w:rsidRPr="00501342">
        <w:rPr>
          <w:rStyle w:val="Strong"/>
          <w:b w:val="0"/>
          <w:color w:val="000000"/>
        </w:rPr>
        <w:t xml:space="preserve">pplication deadline will be </w:t>
      </w:r>
      <w:r w:rsidRPr="00501342">
        <w:rPr>
          <w:b/>
          <w:bCs/>
          <w:szCs w:val="22"/>
        </w:rPr>
        <w:t xml:space="preserve">no later than </w:t>
      </w:r>
      <w:r w:rsidRPr="00501342">
        <w:rPr>
          <w:b/>
          <w:bCs/>
          <w:szCs w:val="22"/>
          <w:highlight w:val="yellow"/>
        </w:rPr>
        <w:t xml:space="preserve">5:00 PM on </w:t>
      </w:r>
      <w:r w:rsidR="00734CCC">
        <w:rPr>
          <w:b/>
          <w:bCs/>
          <w:szCs w:val="22"/>
          <w:highlight w:val="yellow"/>
        </w:rPr>
        <w:t xml:space="preserve">September 14, </w:t>
      </w:r>
      <w:r w:rsidRPr="00501342">
        <w:rPr>
          <w:b/>
          <w:bCs/>
          <w:szCs w:val="22"/>
          <w:highlight w:val="yellow"/>
        </w:rPr>
        <w:t>2022</w:t>
      </w:r>
      <w:r w:rsidRPr="00501342">
        <w:rPr>
          <w:b/>
          <w:bCs/>
          <w:szCs w:val="22"/>
        </w:rPr>
        <w:t xml:space="preserve"> to allow time for local review</w:t>
      </w:r>
      <w:r w:rsidR="00501342">
        <w:rPr>
          <w:b/>
          <w:bCs/>
          <w:szCs w:val="22"/>
        </w:rPr>
        <w:t>ing</w:t>
      </w:r>
      <w:r w:rsidRPr="00501342">
        <w:rPr>
          <w:b/>
          <w:bCs/>
          <w:szCs w:val="22"/>
        </w:rPr>
        <w:t>, scoring, ranking and notification of results prior to the final Continuum of Care Level Application submission to HUD.</w:t>
      </w:r>
      <w:r w:rsidR="00501342" w:rsidRPr="00501342">
        <w:rPr>
          <w:b/>
          <w:bCs/>
          <w:szCs w:val="22"/>
        </w:rPr>
        <w:t>)</w:t>
      </w:r>
    </w:p>
    <w:p w14:paraId="0F071CF1" w14:textId="07F183AC" w:rsidR="007A5FA6" w:rsidRPr="00B4593A" w:rsidRDefault="000F1A11" w:rsidP="007A5FA6">
      <w:pPr>
        <w:pStyle w:val="Default"/>
        <w:rPr>
          <w:rFonts w:ascii="Times New Roman" w:hAnsi="Times New Roman" w:cs="Times New Roman"/>
          <w:color w:val="auto"/>
          <w:sz w:val="22"/>
          <w:szCs w:val="22"/>
        </w:rPr>
      </w:pPr>
      <w:r w:rsidRPr="00411318">
        <w:rPr>
          <w:rFonts w:ascii="Times New Roman" w:hAnsi="Times New Roman" w:cs="Times New Roman"/>
          <w:b/>
          <w:bCs/>
          <w:szCs w:val="22"/>
        </w:rPr>
        <w:lastRenderedPageBreak/>
        <w:t xml:space="preserve">All </w:t>
      </w:r>
      <w:r w:rsidR="004E6099" w:rsidRPr="00411318">
        <w:rPr>
          <w:rFonts w:ascii="Times New Roman" w:hAnsi="Times New Roman" w:cs="Times New Roman"/>
          <w:b/>
          <w:bCs/>
          <w:szCs w:val="22"/>
        </w:rPr>
        <w:t xml:space="preserve">Project Applications </w:t>
      </w:r>
      <w:r w:rsidR="004E6099">
        <w:rPr>
          <w:rFonts w:ascii="Times New Roman" w:hAnsi="Times New Roman" w:cs="Times New Roman"/>
          <w:b/>
          <w:bCs/>
          <w:szCs w:val="22"/>
        </w:rPr>
        <w:t xml:space="preserve">for this Supplemental NOFO must be submitted to the </w:t>
      </w:r>
      <w:r w:rsidRPr="00411318">
        <w:rPr>
          <w:rFonts w:ascii="Times New Roman" w:hAnsi="Times New Roman" w:cs="Times New Roman"/>
          <w:b/>
          <w:bCs/>
          <w:szCs w:val="22"/>
        </w:rPr>
        <w:t xml:space="preserve">Maine Continuum of Care </w:t>
      </w:r>
      <w:r w:rsidR="004E6099">
        <w:rPr>
          <w:rFonts w:ascii="Times New Roman" w:hAnsi="Times New Roman" w:cs="Times New Roman"/>
          <w:b/>
          <w:bCs/>
          <w:szCs w:val="22"/>
        </w:rPr>
        <w:t xml:space="preserve">(CoC # ME-500) </w:t>
      </w:r>
      <w:r w:rsidR="00B4593A">
        <w:rPr>
          <w:rFonts w:ascii="Times New Roman" w:hAnsi="Times New Roman" w:cs="Times New Roman"/>
          <w:b/>
          <w:bCs/>
          <w:szCs w:val="22"/>
        </w:rPr>
        <w:t>in e-snaps:</w:t>
      </w:r>
      <w:r w:rsidR="00B4593A" w:rsidRPr="00B4593A">
        <w:rPr>
          <w:rStyle w:val="Hyperlink"/>
          <w:rFonts w:ascii="Times New Roman" w:hAnsi="Times New Roman" w:cs="Times New Roman"/>
          <w:sz w:val="22"/>
          <w:szCs w:val="22"/>
        </w:rPr>
        <w:t> </w:t>
      </w:r>
      <w:hyperlink r:id="rId5" w:history="1">
        <w:r w:rsidR="00B4593A" w:rsidRPr="00B4593A">
          <w:rPr>
            <w:rStyle w:val="Hyperlink"/>
            <w:rFonts w:ascii="Times New Roman" w:hAnsi="Times New Roman" w:cs="Times New Roman"/>
            <w:sz w:val="22"/>
            <w:szCs w:val="22"/>
          </w:rPr>
          <w:t>https://esnaps.hud.gov/grantium/frontOffice.jsf</w:t>
        </w:r>
      </w:hyperlink>
      <w:r w:rsidR="007A5FA6" w:rsidRPr="007A5FA6">
        <w:rPr>
          <w:rFonts w:ascii="Times New Roman" w:hAnsi="Times New Roman" w:cs="Times New Roman"/>
          <w:color w:val="auto"/>
          <w:sz w:val="22"/>
          <w:szCs w:val="22"/>
        </w:rPr>
        <w:t xml:space="preserve"> </w:t>
      </w:r>
      <w:r w:rsidR="007A5FA6" w:rsidRPr="007A5FA6">
        <w:rPr>
          <w:rFonts w:ascii="Times New Roman" w:hAnsi="Times New Roman" w:cs="Times New Roman"/>
          <w:b/>
          <w:color w:val="auto"/>
          <w:sz w:val="22"/>
          <w:szCs w:val="22"/>
        </w:rPr>
        <w:t>I</w:t>
      </w:r>
      <w:r w:rsidR="007A5FA6" w:rsidRPr="007A5FA6">
        <w:rPr>
          <w:rFonts w:ascii="Times New Roman" w:hAnsi="Times New Roman" w:cs="Times New Roman"/>
          <w:b/>
          <w:sz w:val="22"/>
          <w:szCs w:val="22"/>
        </w:rPr>
        <w:t xml:space="preserve">nformation </w:t>
      </w:r>
      <w:r w:rsidR="007A5FA6">
        <w:rPr>
          <w:rFonts w:ascii="Times New Roman" w:hAnsi="Times New Roman" w:cs="Times New Roman"/>
          <w:b/>
          <w:sz w:val="22"/>
          <w:szCs w:val="22"/>
        </w:rPr>
        <w:t>on</w:t>
      </w:r>
      <w:r w:rsidR="007A5FA6" w:rsidRPr="007A5FA6">
        <w:rPr>
          <w:rFonts w:ascii="Times New Roman" w:hAnsi="Times New Roman" w:cs="Times New Roman"/>
          <w:b/>
          <w:sz w:val="22"/>
          <w:szCs w:val="22"/>
        </w:rPr>
        <w:t xml:space="preserve"> e-snaps, inc</w:t>
      </w:r>
      <w:r w:rsidR="007A5FA6">
        <w:rPr>
          <w:rFonts w:ascii="Times New Roman" w:hAnsi="Times New Roman" w:cs="Times New Roman"/>
          <w:b/>
          <w:sz w:val="22"/>
          <w:szCs w:val="22"/>
        </w:rPr>
        <w:t>luding detailed instructions and</w:t>
      </w:r>
      <w:r w:rsidR="007A5FA6" w:rsidRPr="007A5FA6">
        <w:rPr>
          <w:rFonts w:ascii="Times New Roman" w:hAnsi="Times New Roman" w:cs="Times New Roman"/>
          <w:b/>
          <w:sz w:val="22"/>
          <w:szCs w:val="22"/>
        </w:rPr>
        <w:t xml:space="preserve"> guidance </w:t>
      </w:r>
      <w:r w:rsidR="007A5FA6">
        <w:rPr>
          <w:rFonts w:ascii="Times New Roman" w:hAnsi="Times New Roman" w:cs="Times New Roman"/>
          <w:b/>
          <w:sz w:val="22"/>
          <w:szCs w:val="22"/>
        </w:rPr>
        <w:t>can be found</w:t>
      </w:r>
      <w:r w:rsidR="007A5FA6" w:rsidRPr="007A5FA6">
        <w:rPr>
          <w:rFonts w:ascii="Times New Roman" w:hAnsi="Times New Roman" w:cs="Times New Roman"/>
          <w:b/>
          <w:sz w:val="22"/>
          <w:szCs w:val="22"/>
        </w:rPr>
        <w:t xml:space="preserve"> at </w:t>
      </w:r>
      <w:hyperlink r:id="rId6" w:history="1">
        <w:r w:rsidR="007A5FA6" w:rsidRPr="007A5FA6">
          <w:rPr>
            <w:rStyle w:val="Hyperlink"/>
            <w:rFonts w:ascii="Times New Roman" w:hAnsi="Times New Roman" w:cs="Times New Roman"/>
            <w:b/>
            <w:sz w:val="22"/>
            <w:szCs w:val="22"/>
          </w:rPr>
          <w:t>e-snaps page</w:t>
        </w:r>
      </w:hyperlink>
      <w:r w:rsidR="007A5FA6" w:rsidRPr="007A5FA6">
        <w:rPr>
          <w:rFonts w:ascii="Times New Roman" w:hAnsi="Times New Roman" w:cs="Times New Roman"/>
          <w:b/>
          <w:i/>
          <w:iCs/>
          <w:color w:val="0070C0"/>
          <w:sz w:val="22"/>
          <w:szCs w:val="22"/>
        </w:rPr>
        <w:t>.</w:t>
      </w:r>
      <w:r w:rsidR="007A5FA6" w:rsidRPr="00B4593A">
        <w:rPr>
          <w:rFonts w:ascii="Times New Roman" w:hAnsi="Times New Roman" w:cs="Times New Roman"/>
          <w:i/>
          <w:iCs/>
          <w:color w:val="0070C0"/>
          <w:sz w:val="22"/>
          <w:szCs w:val="22"/>
        </w:rPr>
        <w:t xml:space="preserve"> </w:t>
      </w:r>
    </w:p>
    <w:p w14:paraId="26A1BB9F" w14:textId="06276106" w:rsidR="000F1A11" w:rsidRPr="00411318" w:rsidRDefault="000F1A11" w:rsidP="00584AC9">
      <w:pPr>
        <w:pStyle w:val="Default"/>
        <w:spacing w:after="120"/>
        <w:rPr>
          <w:rFonts w:ascii="Times New Roman" w:hAnsi="Times New Roman" w:cs="Times New Roman"/>
          <w:b/>
          <w:bCs/>
          <w:szCs w:val="22"/>
        </w:rPr>
      </w:pPr>
    </w:p>
    <w:p w14:paraId="25A79ACE" w14:textId="2BFCEC0A" w:rsidR="000F1A11" w:rsidRPr="009C2096" w:rsidRDefault="004E6099" w:rsidP="00584AC9">
      <w:pPr>
        <w:pStyle w:val="Default"/>
        <w:spacing w:after="60"/>
        <w:rPr>
          <w:rFonts w:ascii="Times New Roman" w:hAnsi="Times New Roman" w:cs="Times New Roman"/>
          <w:b/>
          <w:bCs/>
          <w:sz w:val="22"/>
          <w:szCs w:val="22"/>
        </w:rPr>
      </w:pPr>
      <w:r>
        <w:rPr>
          <w:rFonts w:ascii="Times New Roman" w:hAnsi="Times New Roman" w:cs="Times New Roman"/>
          <w:b/>
          <w:bCs/>
          <w:sz w:val="22"/>
          <w:szCs w:val="22"/>
        </w:rPr>
        <w:t>The Supplemental</w:t>
      </w:r>
      <w:r w:rsidR="000F1A11" w:rsidRPr="009C2096">
        <w:rPr>
          <w:rFonts w:ascii="Times New Roman" w:hAnsi="Times New Roman" w:cs="Times New Roman"/>
          <w:b/>
          <w:bCs/>
          <w:sz w:val="22"/>
          <w:szCs w:val="22"/>
        </w:rPr>
        <w:t xml:space="preserve"> NOFO announcement and additional information is available at: </w:t>
      </w:r>
    </w:p>
    <w:p w14:paraId="2758466A" w14:textId="00397616" w:rsidR="000F1A11" w:rsidRPr="00B4593A" w:rsidRDefault="00734CCC" w:rsidP="00584AC9">
      <w:pPr>
        <w:pStyle w:val="Default"/>
        <w:numPr>
          <w:ilvl w:val="0"/>
          <w:numId w:val="2"/>
        </w:numPr>
        <w:ind w:left="720"/>
        <w:rPr>
          <w:rFonts w:ascii="Times New Roman" w:hAnsi="Times New Roman" w:cs="Times New Roman"/>
          <w:color w:val="auto"/>
          <w:sz w:val="22"/>
          <w:szCs w:val="22"/>
        </w:rPr>
      </w:pPr>
      <w:hyperlink r:id="rId7" w:history="1">
        <w:r w:rsidR="00B4593A">
          <w:rPr>
            <w:rStyle w:val="Hyperlink"/>
          </w:rPr>
          <w:t>Continnum_of_Care_Supplemental_FR-6500-N-25S.pdf (hud.gov)</w:t>
        </w:r>
      </w:hyperlink>
      <w:r w:rsidR="00B4593A">
        <w:t xml:space="preserve"> and </w:t>
      </w:r>
    </w:p>
    <w:p w14:paraId="3773D6CD" w14:textId="49BCE0F1" w:rsidR="00B4593A" w:rsidRPr="00B4593A" w:rsidRDefault="00734CCC" w:rsidP="00584AC9">
      <w:pPr>
        <w:pStyle w:val="Default"/>
        <w:numPr>
          <w:ilvl w:val="0"/>
          <w:numId w:val="2"/>
        </w:numPr>
        <w:ind w:left="720"/>
        <w:rPr>
          <w:rFonts w:ascii="Times New Roman" w:hAnsi="Times New Roman" w:cs="Times New Roman"/>
          <w:color w:val="auto"/>
          <w:sz w:val="22"/>
          <w:szCs w:val="22"/>
        </w:rPr>
      </w:pPr>
      <w:hyperlink r:id="rId8" w:history="1">
        <w:r w:rsidR="00B4593A">
          <w:rPr>
            <w:rStyle w:val="Hyperlink"/>
          </w:rPr>
          <w:t>HUD's Continuum of Care Supplemental to Address Unsheltered and Rural Homelessness (Special NOFO) | HUD.gov / U.S. Department of Housing and Urban Development (HUD)</w:t>
        </w:r>
      </w:hyperlink>
      <w:r w:rsidR="00B4593A">
        <w:t xml:space="preserve"> and</w:t>
      </w:r>
    </w:p>
    <w:p w14:paraId="40EC65BA" w14:textId="5755141B" w:rsidR="007A5FA6" w:rsidRPr="007A5FA6" w:rsidRDefault="00734CCC" w:rsidP="00B4593A">
      <w:pPr>
        <w:pStyle w:val="Default"/>
        <w:numPr>
          <w:ilvl w:val="0"/>
          <w:numId w:val="2"/>
        </w:numPr>
        <w:ind w:left="720"/>
        <w:rPr>
          <w:rFonts w:ascii="Times New Roman" w:hAnsi="Times New Roman" w:cs="Times New Roman"/>
          <w:color w:val="auto"/>
          <w:sz w:val="22"/>
          <w:szCs w:val="22"/>
        </w:rPr>
      </w:pPr>
      <w:hyperlink r:id="rId9" w:history="1">
        <w:r w:rsidR="00B4593A">
          <w:rPr>
            <w:rStyle w:val="Hyperlink"/>
          </w:rPr>
          <w:t>Continuum of Care Supplemental to Address Unsheltered and Rural Homelessness (Special NOFO) | HUD.gov / U.S. Department of Housing and Urban Development (HUD)</w:t>
        </w:r>
      </w:hyperlink>
    </w:p>
    <w:p w14:paraId="75F1399B" w14:textId="77777777" w:rsidR="007A5FA6" w:rsidRPr="007A5FA6" w:rsidRDefault="007A5FA6" w:rsidP="007A5FA6">
      <w:pPr>
        <w:pStyle w:val="Default"/>
        <w:ind w:left="720"/>
        <w:rPr>
          <w:rFonts w:ascii="Times New Roman" w:hAnsi="Times New Roman" w:cs="Times New Roman"/>
          <w:color w:val="auto"/>
          <w:sz w:val="22"/>
          <w:szCs w:val="22"/>
        </w:rPr>
      </w:pPr>
    </w:p>
    <w:p w14:paraId="127E7B1F" w14:textId="3ECECC7D" w:rsidR="000F1A11" w:rsidRDefault="000F1A11" w:rsidP="00123A47">
      <w:pPr>
        <w:pStyle w:val="Default"/>
        <w:spacing w:after="60"/>
        <w:ind w:left="360" w:hanging="360"/>
        <w:rPr>
          <w:rStyle w:val="Hyperlink"/>
          <w:rFonts w:ascii="Times New Roman" w:hAnsi="Times New Roman" w:cs="Times New Roman"/>
          <w:sz w:val="22"/>
          <w:szCs w:val="22"/>
        </w:rPr>
      </w:pPr>
      <w:r w:rsidRPr="009C2096">
        <w:rPr>
          <w:rFonts w:ascii="Times New Roman" w:hAnsi="Times New Roman" w:cs="Times New Roman"/>
          <w:b/>
          <w:bCs/>
          <w:sz w:val="22"/>
          <w:szCs w:val="22"/>
        </w:rPr>
        <w:t xml:space="preserve">Training and Resources: </w:t>
      </w:r>
      <w:r w:rsidRPr="009C2096">
        <w:rPr>
          <w:rFonts w:ascii="Times New Roman" w:hAnsi="Times New Roman" w:cs="Times New Roman"/>
          <w:sz w:val="22"/>
          <w:szCs w:val="22"/>
        </w:rPr>
        <w:t xml:space="preserve">The CoC Program interim rule, training materials, detailed instructions, and program resources </w:t>
      </w:r>
      <w:r w:rsidR="007A5FA6">
        <w:rPr>
          <w:rFonts w:ascii="Times New Roman" w:hAnsi="Times New Roman" w:cs="Times New Roman"/>
          <w:sz w:val="22"/>
          <w:szCs w:val="22"/>
        </w:rPr>
        <w:t>can be found at the HUD Exchange</w:t>
      </w:r>
      <w:r w:rsidRPr="009C2096">
        <w:rPr>
          <w:rFonts w:ascii="Times New Roman" w:hAnsi="Times New Roman" w:cs="Times New Roman"/>
          <w:sz w:val="22"/>
          <w:szCs w:val="22"/>
        </w:rPr>
        <w:t>:</w:t>
      </w:r>
      <w:r w:rsidR="00123A47">
        <w:rPr>
          <w:rFonts w:ascii="Times New Roman" w:hAnsi="Times New Roman" w:cs="Times New Roman"/>
          <w:sz w:val="22"/>
          <w:szCs w:val="22"/>
        </w:rPr>
        <w:t xml:space="preserve"> </w:t>
      </w:r>
      <w:hyperlink r:id="rId10" w:history="1">
        <w:r w:rsidRPr="00411318">
          <w:rPr>
            <w:rStyle w:val="Hyperlink"/>
            <w:rFonts w:ascii="Times New Roman" w:hAnsi="Times New Roman" w:cs="Times New Roman"/>
            <w:sz w:val="22"/>
            <w:szCs w:val="22"/>
          </w:rPr>
          <w:t>https://www.hudexchange.info/programs/coc/</w:t>
        </w:r>
      </w:hyperlink>
    </w:p>
    <w:p w14:paraId="2C43C44F" w14:textId="5372544A" w:rsidR="00123A47" w:rsidRDefault="00123A47" w:rsidP="00123A47">
      <w:pPr>
        <w:pStyle w:val="Default"/>
        <w:spacing w:after="60"/>
        <w:ind w:left="360" w:hanging="360"/>
        <w:rPr>
          <w:rStyle w:val="Hyperlink"/>
          <w:rFonts w:ascii="Times New Roman" w:hAnsi="Times New Roman" w:cs="Times New Roman"/>
          <w:sz w:val="22"/>
          <w:szCs w:val="22"/>
        </w:rPr>
      </w:pPr>
      <w:r>
        <w:rPr>
          <w:rFonts w:ascii="Times New Roman" w:hAnsi="Times New Roman" w:cs="Times New Roman"/>
          <w:b/>
          <w:bCs/>
          <w:sz w:val="22"/>
          <w:szCs w:val="22"/>
        </w:rPr>
        <w:tab/>
        <w:t>Please note that some of the general information at this site may not apply to the special NOFO.</w:t>
      </w:r>
    </w:p>
    <w:p w14:paraId="64187E9C" w14:textId="77777777" w:rsidR="00123A47" w:rsidRPr="00123A47" w:rsidRDefault="00123A47" w:rsidP="00123A47">
      <w:pPr>
        <w:pStyle w:val="Default"/>
        <w:spacing w:after="60"/>
        <w:ind w:left="360" w:hanging="360"/>
        <w:rPr>
          <w:rStyle w:val="Hyperlink"/>
          <w:rFonts w:ascii="Times New Roman" w:hAnsi="Times New Roman" w:cs="Times New Roman"/>
          <w:sz w:val="22"/>
          <w:szCs w:val="22"/>
        </w:rPr>
      </w:pPr>
    </w:p>
    <w:p w14:paraId="194601F8" w14:textId="27A67F0E" w:rsidR="000F1A11" w:rsidRPr="009C2096" w:rsidRDefault="000F1A11" w:rsidP="00584AC9">
      <w:pPr>
        <w:pStyle w:val="Default"/>
        <w:spacing w:after="200"/>
        <w:ind w:left="360" w:hanging="360"/>
        <w:rPr>
          <w:rFonts w:ascii="Times New Roman" w:hAnsi="Times New Roman" w:cs="Times New Roman"/>
          <w:sz w:val="22"/>
          <w:szCs w:val="22"/>
        </w:rPr>
      </w:pPr>
      <w:r w:rsidRPr="009C2096">
        <w:rPr>
          <w:rFonts w:ascii="Times New Roman" w:hAnsi="Times New Roman" w:cs="Times New Roman"/>
          <w:b/>
          <w:sz w:val="22"/>
          <w:szCs w:val="22"/>
        </w:rPr>
        <w:t>Questions:</w:t>
      </w:r>
      <w:r w:rsidRPr="009C2096">
        <w:rPr>
          <w:rFonts w:ascii="Times New Roman" w:hAnsi="Times New Roman" w:cs="Times New Roman"/>
          <w:sz w:val="22"/>
          <w:szCs w:val="22"/>
        </w:rPr>
        <w:t xml:space="preserve"> Project applicants that require information and technical support concerning this </w:t>
      </w:r>
      <w:r w:rsidR="00123A47">
        <w:rPr>
          <w:rFonts w:ascii="Times New Roman" w:hAnsi="Times New Roman" w:cs="Times New Roman"/>
          <w:sz w:val="22"/>
          <w:szCs w:val="22"/>
        </w:rPr>
        <w:t>Supplemental NOFO and</w:t>
      </w:r>
      <w:r w:rsidRPr="009C2096">
        <w:rPr>
          <w:rFonts w:ascii="Times New Roman" w:hAnsi="Times New Roman" w:cs="Times New Roman"/>
          <w:sz w:val="22"/>
          <w:szCs w:val="22"/>
        </w:rPr>
        <w:t xml:space="preserve"> appl</w:t>
      </w:r>
      <w:r w:rsidR="007A5FA6">
        <w:rPr>
          <w:rFonts w:ascii="Times New Roman" w:hAnsi="Times New Roman" w:cs="Times New Roman"/>
          <w:sz w:val="22"/>
          <w:szCs w:val="22"/>
        </w:rPr>
        <w:t>ica</w:t>
      </w:r>
      <w:r w:rsidR="00123A47">
        <w:rPr>
          <w:rFonts w:ascii="Times New Roman" w:hAnsi="Times New Roman" w:cs="Times New Roman"/>
          <w:sz w:val="22"/>
          <w:szCs w:val="22"/>
        </w:rPr>
        <w:t>tion in e-snaps may submit</w:t>
      </w:r>
      <w:r w:rsidR="007A5FA6">
        <w:rPr>
          <w:rFonts w:ascii="Times New Roman" w:hAnsi="Times New Roman" w:cs="Times New Roman"/>
          <w:sz w:val="22"/>
          <w:szCs w:val="22"/>
        </w:rPr>
        <w:t xml:space="preserve"> inquiries</w:t>
      </w:r>
      <w:r w:rsidRPr="009C2096">
        <w:rPr>
          <w:rFonts w:ascii="Times New Roman" w:hAnsi="Times New Roman" w:cs="Times New Roman"/>
          <w:sz w:val="22"/>
          <w:szCs w:val="22"/>
        </w:rPr>
        <w:t xml:space="preserve"> to</w:t>
      </w:r>
      <w:r w:rsidRPr="00D55BF8">
        <w:rPr>
          <w:rFonts w:ascii="Times New Roman" w:hAnsi="Times New Roman" w:cs="Times New Roman"/>
          <w:color w:val="0070C0"/>
          <w:sz w:val="22"/>
          <w:szCs w:val="22"/>
        </w:rPr>
        <w:t xml:space="preserve"> </w:t>
      </w:r>
      <w:hyperlink r:id="rId11" w:history="1">
        <w:r w:rsidR="00D55BF8" w:rsidRPr="00D55BF8">
          <w:rPr>
            <w:rStyle w:val="Hyperlink"/>
            <w:rFonts w:ascii="Times New Roman" w:hAnsi="Times New Roman" w:cs="Times New Roman"/>
            <w:sz w:val="22"/>
            <w:szCs w:val="22"/>
          </w:rPr>
          <w:t>SpecialCoCNOFO@hud.gov</w:t>
        </w:r>
      </w:hyperlink>
      <w:r w:rsidR="00D55BF8">
        <w:rPr>
          <w:rFonts w:ascii="Calibri" w:eastAsia="Calibri" w:hAnsi="Calibri" w:cs="Calibri"/>
          <w:sz w:val="22"/>
          <w:szCs w:val="22"/>
          <w:u w:val="single"/>
        </w:rPr>
        <w:t xml:space="preserve"> </w:t>
      </w:r>
      <w:r w:rsidR="007A5FA6">
        <w:rPr>
          <w:rFonts w:ascii="Times New Roman" w:hAnsi="Times New Roman" w:cs="Times New Roman"/>
          <w:sz w:val="22"/>
          <w:szCs w:val="22"/>
        </w:rPr>
        <w:t xml:space="preserve"> </w:t>
      </w:r>
    </w:p>
    <w:p w14:paraId="2DC6594B" w14:textId="7501C033" w:rsidR="000F1A11" w:rsidRDefault="000F1A11" w:rsidP="00584AC9">
      <w:pPr>
        <w:pStyle w:val="Default"/>
        <w:spacing w:after="60"/>
        <w:rPr>
          <w:rFonts w:ascii="Times New Roman" w:hAnsi="Times New Roman" w:cs="Times New Roman"/>
          <w:b/>
          <w:bCs/>
          <w:sz w:val="22"/>
          <w:szCs w:val="22"/>
        </w:rPr>
      </w:pPr>
      <w:r w:rsidRPr="009C2096">
        <w:rPr>
          <w:rFonts w:ascii="Times New Roman" w:hAnsi="Times New Roman" w:cs="Times New Roman"/>
          <w:b/>
          <w:bCs/>
          <w:sz w:val="22"/>
          <w:szCs w:val="22"/>
        </w:rPr>
        <w:t xml:space="preserve">SNAPS is now using two different listservs to communicate </w:t>
      </w:r>
      <w:r w:rsidR="0036393F">
        <w:rPr>
          <w:rFonts w:ascii="Times New Roman" w:hAnsi="Times New Roman" w:cs="Times New Roman"/>
          <w:b/>
          <w:bCs/>
          <w:sz w:val="22"/>
          <w:szCs w:val="22"/>
        </w:rPr>
        <w:t>competition and program updates.</w:t>
      </w:r>
    </w:p>
    <w:p w14:paraId="76E1B1E4" w14:textId="6729E979" w:rsidR="0036393F" w:rsidRPr="009C2096" w:rsidRDefault="0036393F" w:rsidP="00584AC9">
      <w:pPr>
        <w:pStyle w:val="Default"/>
        <w:spacing w:after="60"/>
        <w:rPr>
          <w:rFonts w:ascii="Times New Roman" w:hAnsi="Times New Roman" w:cs="Times New Roman"/>
          <w:b/>
          <w:bCs/>
          <w:sz w:val="22"/>
          <w:szCs w:val="22"/>
        </w:rPr>
      </w:pPr>
      <w:r>
        <w:rPr>
          <w:rFonts w:ascii="Times New Roman" w:hAnsi="Times New Roman" w:cs="Times New Roman"/>
          <w:b/>
          <w:bCs/>
          <w:sz w:val="22"/>
          <w:szCs w:val="22"/>
        </w:rPr>
        <w:t>All Applicants are encouraged to subscribe to these listservs to receive important updates:</w:t>
      </w:r>
    </w:p>
    <w:p w14:paraId="2D5C4FB0" w14:textId="77777777" w:rsidR="000F1A11" w:rsidRPr="009C2096" w:rsidRDefault="000F1A11" w:rsidP="00584AC9">
      <w:pPr>
        <w:pStyle w:val="Default"/>
        <w:rPr>
          <w:rFonts w:ascii="Times New Roman" w:hAnsi="Times New Roman" w:cs="Times New Roman"/>
          <w:color w:val="0070C0"/>
          <w:sz w:val="22"/>
          <w:szCs w:val="22"/>
        </w:rPr>
      </w:pPr>
      <w:r w:rsidRPr="009C2096">
        <w:rPr>
          <w:rFonts w:ascii="Times New Roman" w:hAnsi="Times New Roman" w:cs="Times New Roman"/>
          <w:sz w:val="22"/>
          <w:szCs w:val="22"/>
        </w:rPr>
        <w:t xml:space="preserve">        </w:t>
      </w:r>
      <w:hyperlink r:id="rId12" w:history="1">
        <w:r w:rsidRPr="009C2096">
          <w:rPr>
            <w:rStyle w:val="Hyperlink"/>
            <w:rFonts w:ascii="Times New Roman" w:hAnsi="Times New Roman" w:cs="Times New Roman"/>
            <w:color w:val="0070C0"/>
            <w:sz w:val="22"/>
            <w:szCs w:val="22"/>
          </w:rPr>
          <w:t>Sign up for SNAPS Competition Information</w:t>
        </w:r>
      </w:hyperlink>
    </w:p>
    <w:p w14:paraId="2697F77F" w14:textId="6B06EC89" w:rsidR="0036393F" w:rsidRPr="0036393F" w:rsidRDefault="000F1A11" w:rsidP="00584AC9">
      <w:pPr>
        <w:pStyle w:val="Default"/>
        <w:spacing w:after="200"/>
        <w:rPr>
          <w:rFonts w:ascii="Times New Roman" w:hAnsi="Times New Roman" w:cs="Times New Roman"/>
          <w:color w:val="0070C0"/>
          <w:sz w:val="22"/>
          <w:szCs w:val="22"/>
          <w:u w:val="single"/>
        </w:rPr>
      </w:pPr>
      <w:r w:rsidRPr="009C2096">
        <w:rPr>
          <w:rFonts w:ascii="Times New Roman" w:hAnsi="Times New Roman" w:cs="Times New Roman"/>
          <w:color w:val="0070C0"/>
          <w:sz w:val="22"/>
          <w:szCs w:val="22"/>
        </w:rPr>
        <w:t xml:space="preserve">        </w:t>
      </w:r>
      <w:hyperlink r:id="rId13" w:history="1">
        <w:r w:rsidRPr="009C2096">
          <w:rPr>
            <w:rStyle w:val="Hyperlink"/>
            <w:rFonts w:ascii="Times New Roman" w:hAnsi="Times New Roman" w:cs="Times New Roman"/>
            <w:color w:val="0070C0"/>
            <w:sz w:val="22"/>
            <w:szCs w:val="22"/>
          </w:rPr>
          <w:t>Sign up for SNAPS Program Information</w:t>
        </w:r>
      </w:hyperlink>
    </w:p>
    <w:p w14:paraId="2993CB2F" w14:textId="7C578B1F" w:rsidR="000F1A11" w:rsidRDefault="000F1A11" w:rsidP="00123A47">
      <w:pPr>
        <w:pStyle w:val="Default"/>
        <w:ind w:left="360" w:hanging="360"/>
        <w:rPr>
          <w:rStyle w:val="Hyperlink"/>
          <w:rFonts w:ascii="Times New Roman" w:hAnsi="Times New Roman" w:cs="Times New Roman"/>
          <w:sz w:val="22"/>
          <w:szCs w:val="22"/>
        </w:rPr>
      </w:pPr>
      <w:r w:rsidRPr="009C2096">
        <w:rPr>
          <w:rFonts w:ascii="Times New Roman" w:hAnsi="Times New Roman" w:cs="Times New Roman"/>
          <w:b/>
          <w:bCs/>
          <w:sz w:val="22"/>
          <w:szCs w:val="22"/>
        </w:rPr>
        <w:t xml:space="preserve">HUD Homeless Assistance Mailing List: </w:t>
      </w:r>
      <w:r w:rsidRPr="009C2096">
        <w:rPr>
          <w:rFonts w:ascii="Times New Roman" w:hAnsi="Times New Roman" w:cs="Times New Roman"/>
          <w:sz w:val="22"/>
          <w:szCs w:val="22"/>
        </w:rPr>
        <w:t>If you have not already done so, we</w:t>
      </w:r>
      <w:r w:rsidR="00123A47">
        <w:rPr>
          <w:rFonts w:ascii="Times New Roman" w:hAnsi="Times New Roman" w:cs="Times New Roman"/>
          <w:sz w:val="22"/>
          <w:szCs w:val="22"/>
        </w:rPr>
        <w:t xml:space="preserve"> encourage you to subscribe to HUD Mailing Lists by visiting: </w:t>
      </w:r>
      <w:hyperlink r:id="rId14" w:history="1">
        <w:r w:rsidRPr="009C2096">
          <w:rPr>
            <w:rStyle w:val="Hyperlink"/>
            <w:rFonts w:ascii="Times New Roman" w:hAnsi="Times New Roman" w:cs="Times New Roman"/>
            <w:sz w:val="22"/>
            <w:szCs w:val="22"/>
          </w:rPr>
          <w:t>https://www.hudexchange.info/mailinglist/subscribe/</w:t>
        </w:r>
      </w:hyperlink>
    </w:p>
    <w:p w14:paraId="3BD26B53" w14:textId="77777777" w:rsidR="00123A47" w:rsidRPr="009C2096" w:rsidRDefault="00123A47" w:rsidP="00123A47">
      <w:pPr>
        <w:pStyle w:val="Default"/>
        <w:ind w:left="360" w:hanging="360"/>
        <w:rPr>
          <w:rFonts w:ascii="Times New Roman" w:hAnsi="Times New Roman" w:cs="Times New Roman"/>
          <w:sz w:val="22"/>
          <w:szCs w:val="22"/>
        </w:rPr>
      </w:pPr>
    </w:p>
    <w:p w14:paraId="25E68DE3" w14:textId="09B031D1" w:rsidR="000F1A11" w:rsidRDefault="0005001A" w:rsidP="00584AC9">
      <w:pPr>
        <w:pStyle w:val="Default"/>
        <w:ind w:left="360" w:hanging="360"/>
        <w:rPr>
          <w:rFonts w:ascii="Times New Roman" w:hAnsi="Times New Roman" w:cs="Times New Roman"/>
          <w:sz w:val="22"/>
          <w:szCs w:val="22"/>
        </w:rPr>
      </w:pPr>
      <w:r>
        <w:rPr>
          <w:rFonts w:ascii="Times New Roman" w:hAnsi="Times New Roman" w:cs="Times New Roman"/>
          <w:b/>
          <w:bCs/>
          <w:sz w:val="22"/>
          <w:szCs w:val="22"/>
        </w:rPr>
        <w:t>For Further Information</w:t>
      </w:r>
      <w:r w:rsidR="000F1A11" w:rsidRPr="009C2096">
        <w:rPr>
          <w:rFonts w:ascii="Times New Roman" w:hAnsi="Times New Roman" w:cs="Times New Roman"/>
          <w:b/>
          <w:bCs/>
          <w:sz w:val="22"/>
          <w:szCs w:val="22"/>
        </w:rPr>
        <w:t xml:space="preserve"> </w:t>
      </w:r>
      <w:r w:rsidR="000F1A11" w:rsidRPr="0005001A">
        <w:rPr>
          <w:rFonts w:ascii="Times New Roman" w:hAnsi="Times New Roman" w:cs="Times New Roman"/>
          <w:b/>
          <w:sz w:val="22"/>
          <w:szCs w:val="22"/>
        </w:rPr>
        <w:t>regarding Maine CoC specific requirements</w:t>
      </w:r>
      <w:r>
        <w:rPr>
          <w:rFonts w:ascii="Times New Roman" w:hAnsi="Times New Roman" w:cs="Times New Roman"/>
          <w:sz w:val="22"/>
          <w:szCs w:val="22"/>
        </w:rPr>
        <w:t>:</w:t>
      </w:r>
      <w:r w:rsidR="000F1A11" w:rsidRPr="009C2096">
        <w:rPr>
          <w:rFonts w:ascii="Times New Roman" w:hAnsi="Times New Roman" w:cs="Times New Roman"/>
          <w:sz w:val="22"/>
          <w:szCs w:val="22"/>
        </w:rPr>
        <w:t xml:space="preserve"> </w:t>
      </w:r>
      <w:r w:rsidRPr="009C2096">
        <w:rPr>
          <w:rFonts w:ascii="Times New Roman" w:hAnsi="Times New Roman" w:cs="Times New Roman"/>
          <w:sz w:val="22"/>
          <w:szCs w:val="22"/>
        </w:rPr>
        <w:t xml:space="preserve">Questions </w:t>
      </w:r>
      <w:r w:rsidR="000F1A11" w:rsidRPr="009C2096">
        <w:rPr>
          <w:rFonts w:ascii="Times New Roman" w:hAnsi="Times New Roman" w:cs="Times New Roman"/>
          <w:sz w:val="22"/>
          <w:szCs w:val="22"/>
        </w:rPr>
        <w:t xml:space="preserve">should be directed to MaineHousing at </w:t>
      </w:r>
      <w:hyperlink r:id="rId15" w:history="1">
        <w:r w:rsidR="000F1A11" w:rsidRPr="009C2096">
          <w:rPr>
            <w:rStyle w:val="Hyperlink"/>
            <w:rFonts w:ascii="Times New Roman" w:hAnsi="Times New Roman" w:cs="Times New Roman"/>
            <w:color w:val="0070C0"/>
            <w:sz w:val="22"/>
            <w:szCs w:val="22"/>
          </w:rPr>
          <w:t>cochelpdesk@mainehousing.org</w:t>
        </w:r>
      </w:hyperlink>
      <w:r w:rsidR="000F1A11" w:rsidRPr="009C2096">
        <w:rPr>
          <w:rFonts w:ascii="Times New Roman" w:hAnsi="Times New Roman" w:cs="Times New Roman"/>
          <w:sz w:val="22"/>
          <w:szCs w:val="22"/>
        </w:rPr>
        <w:t xml:space="preserve">. This notice and other MCoC related information will be posted on the </w:t>
      </w:r>
      <w:hyperlink r:id="rId16" w:history="1">
        <w:r w:rsidR="000F1A11" w:rsidRPr="009C2096">
          <w:rPr>
            <w:rStyle w:val="Hyperlink"/>
            <w:rFonts w:ascii="Times New Roman" w:hAnsi="Times New Roman" w:cs="Times New Roman"/>
            <w:color w:val="0070C0"/>
            <w:sz w:val="22"/>
            <w:szCs w:val="22"/>
          </w:rPr>
          <w:t>www.MaineHomelessPlanning.org</w:t>
        </w:r>
      </w:hyperlink>
      <w:r w:rsidR="000F1A11" w:rsidRPr="009C2096">
        <w:rPr>
          <w:rFonts w:ascii="Times New Roman" w:hAnsi="Times New Roman" w:cs="Times New Roman"/>
          <w:color w:val="0070C0"/>
          <w:sz w:val="22"/>
          <w:szCs w:val="22"/>
        </w:rPr>
        <w:t xml:space="preserve"> </w:t>
      </w:r>
      <w:r w:rsidR="000F1A11" w:rsidRPr="009C2096">
        <w:rPr>
          <w:rFonts w:ascii="Times New Roman" w:hAnsi="Times New Roman" w:cs="Times New Roman"/>
          <w:sz w:val="22"/>
          <w:szCs w:val="22"/>
        </w:rPr>
        <w:t xml:space="preserve">website. MCoC encourages all interested parties to </w:t>
      </w:r>
      <w:r w:rsidR="000F1A11" w:rsidRPr="0005001A">
        <w:rPr>
          <w:rFonts w:ascii="Times New Roman" w:hAnsi="Times New Roman" w:cs="Times New Roman"/>
          <w:sz w:val="22"/>
          <w:szCs w:val="22"/>
          <w:u w:val="single"/>
        </w:rPr>
        <w:t>subscribe</w:t>
      </w:r>
      <w:r w:rsidR="000F1A11" w:rsidRPr="009C2096">
        <w:rPr>
          <w:rFonts w:ascii="Times New Roman" w:hAnsi="Times New Roman" w:cs="Times New Roman"/>
          <w:sz w:val="22"/>
          <w:szCs w:val="22"/>
        </w:rPr>
        <w:t xml:space="preserve"> to this website to receive notices of any new posts. </w:t>
      </w:r>
    </w:p>
    <w:p w14:paraId="6C7EDBE6" w14:textId="1888A12D" w:rsidR="0036393F" w:rsidRDefault="0036393F" w:rsidP="00584AC9">
      <w:pPr>
        <w:pStyle w:val="Default"/>
        <w:ind w:left="360" w:hanging="360"/>
        <w:rPr>
          <w:rFonts w:ascii="Times New Roman" w:hAnsi="Times New Roman" w:cs="Times New Roman"/>
          <w:sz w:val="22"/>
          <w:szCs w:val="22"/>
        </w:rPr>
      </w:pPr>
    </w:p>
    <w:p w14:paraId="01DCB626" w14:textId="5A365ECA" w:rsidR="000F1A11" w:rsidRPr="009C2096" w:rsidRDefault="000F1A11" w:rsidP="00584AC9">
      <w:pPr>
        <w:pStyle w:val="Default"/>
        <w:spacing w:after="120"/>
        <w:rPr>
          <w:rFonts w:ascii="Times New Roman" w:hAnsi="Times New Roman" w:cs="Times New Roman"/>
          <w:sz w:val="22"/>
          <w:szCs w:val="22"/>
        </w:rPr>
      </w:pPr>
      <w:r w:rsidRPr="009C2096">
        <w:rPr>
          <w:rFonts w:ascii="Times New Roman" w:hAnsi="Times New Roman" w:cs="Times New Roman"/>
          <w:b/>
          <w:bCs/>
          <w:sz w:val="22"/>
          <w:szCs w:val="22"/>
        </w:rPr>
        <w:t xml:space="preserve">Eligible Applicants: </w:t>
      </w:r>
      <w:r w:rsidRPr="009C2096">
        <w:rPr>
          <w:rFonts w:ascii="Times New Roman" w:hAnsi="Times New Roman" w:cs="Times New Roman"/>
          <w:sz w:val="22"/>
          <w:szCs w:val="22"/>
        </w:rPr>
        <w:t xml:space="preserve">Eligible </w:t>
      </w:r>
      <w:r w:rsidR="001A7D65">
        <w:rPr>
          <w:rFonts w:ascii="Times New Roman" w:hAnsi="Times New Roman" w:cs="Times New Roman"/>
          <w:sz w:val="22"/>
          <w:szCs w:val="22"/>
        </w:rPr>
        <w:t xml:space="preserve">Project </w:t>
      </w:r>
      <w:r w:rsidR="0005001A">
        <w:rPr>
          <w:rFonts w:ascii="Times New Roman" w:hAnsi="Times New Roman" w:cs="Times New Roman"/>
          <w:sz w:val="22"/>
          <w:szCs w:val="22"/>
        </w:rPr>
        <w:t>A</w:t>
      </w:r>
      <w:r w:rsidRPr="009C2096">
        <w:rPr>
          <w:rFonts w:ascii="Times New Roman" w:hAnsi="Times New Roman" w:cs="Times New Roman"/>
          <w:sz w:val="22"/>
          <w:szCs w:val="22"/>
        </w:rPr>
        <w:t xml:space="preserve">pplicants are identified in </w:t>
      </w:r>
      <w:r w:rsidRPr="0036393F">
        <w:rPr>
          <w:rFonts w:ascii="Times New Roman" w:hAnsi="Times New Roman" w:cs="Times New Roman"/>
          <w:sz w:val="22"/>
          <w:szCs w:val="22"/>
        </w:rPr>
        <w:t>Section V.</w:t>
      </w:r>
      <w:r w:rsidR="0036393F">
        <w:rPr>
          <w:rFonts w:ascii="Times New Roman" w:hAnsi="Times New Roman" w:cs="Times New Roman"/>
          <w:sz w:val="22"/>
          <w:szCs w:val="22"/>
        </w:rPr>
        <w:t xml:space="preserve"> subsection </w:t>
      </w:r>
      <w:r w:rsidRPr="0036393F">
        <w:rPr>
          <w:rFonts w:ascii="Times New Roman" w:hAnsi="Times New Roman" w:cs="Times New Roman"/>
          <w:sz w:val="22"/>
          <w:szCs w:val="22"/>
        </w:rPr>
        <w:t>A</w:t>
      </w:r>
      <w:r w:rsidR="00123A47">
        <w:rPr>
          <w:rFonts w:ascii="Times New Roman" w:hAnsi="Times New Roman" w:cs="Times New Roman"/>
          <w:sz w:val="22"/>
          <w:szCs w:val="22"/>
        </w:rPr>
        <w:t>. of this</w:t>
      </w:r>
      <w:r w:rsidRPr="009C2096">
        <w:rPr>
          <w:rFonts w:ascii="Times New Roman" w:hAnsi="Times New Roman" w:cs="Times New Roman"/>
          <w:sz w:val="22"/>
          <w:szCs w:val="22"/>
        </w:rPr>
        <w:t xml:space="preserve"> NOFO. </w:t>
      </w:r>
    </w:p>
    <w:p w14:paraId="0B447CB1" w14:textId="59747310" w:rsidR="000F1A11" w:rsidRPr="009C2096" w:rsidRDefault="00CF20F0" w:rsidP="00584AC9">
      <w:pPr>
        <w:pStyle w:val="Default"/>
        <w:spacing w:after="120"/>
        <w:ind w:left="360" w:hanging="360"/>
        <w:rPr>
          <w:rFonts w:ascii="Times New Roman" w:hAnsi="Times New Roman" w:cs="Times New Roman"/>
          <w:sz w:val="22"/>
          <w:szCs w:val="22"/>
        </w:rPr>
      </w:pPr>
      <w:r>
        <w:rPr>
          <w:rFonts w:ascii="Times New Roman" w:hAnsi="Times New Roman" w:cs="Times New Roman"/>
          <w:b/>
          <w:bCs/>
          <w:sz w:val="22"/>
          <w:szCs w:val="22"/>
        </w:rPr>
        <w:t>Eligible Costs</w:t>
      </w:r>
      <w:r w:rsidR="00501342">
        <w:rPr>
          <w:rFonts w:ascii="Times New Roman" w:hAnsi="Times New Roman" w:cs="Times New Roman"/>
          <w:b/>
          <w:bCs/>
          <w:sz w:val="22"/>
          <w:szCs w:val="22"/>
        </w:rPr>
        <w:t xml:space="preserve">: </w:t>
      </w:r>
      <w:r w:rsidR="000F1A11" w:rsidRPr="009C2096">
        <w:rPr>
          <w:rFonts w:ascii="Times New Roman" w:hAnsi="Times New Roman" w:cs="Times New Roman"/>
          <w:sz w:val="22"/>
          <w:szCs w:val="22"/>
        </w:rPr>
        <w:t xml:space="preserve">24 CFR 578.37 through 578.63 identify the eligible costs for which funding may be requested under the CoC Program. </w:t>
      </w:r>
      <w:r w:rsidR="00501342" w:rsidRPr="00CF20F0">
        <w:rPr>
          <w:rFonts w:ascii="Times New Roman" w:hAnsi="Times New Roman" w:cs="Times New Roman"/>
          <w:b/>
          <w:sz w:val="22"/>
          <w:szCs w:val="22"/>
        </w:rPr>
        <w:t>Please note, exceptions to this general information</w:t>
      </w:r>
      <w:r w:rsidRPr="00CF20F0">
        <w:rPr>
          <w:rFonts w:ascii="Times New Roman" w:hAnsi="Times New Roman" w:cs="Times New Roman"/>
          <w:b/>
          <w:sz w:val="22"/>
          <w:szCs w:val="22"/>
        </w:rPr>
        <w:t xml:space="preserve"> are</w:t>
      </w:r>
      <w:r w:rsidR="00501342" w:rsidRPr="00CF20F0">
        <w:rPr>
          <w:rFonts w:ascii="Times New Roman" w:hAnsi="Times New Roman" w:cs="Times New Roman"/>
          <w:b/>
          <w:sz w:val="22"/>
          <w:szCs w:val="22"/>
        </w:rPr>
        <w:t xml:space="preserve"> describe</w:t>
      </w:r>
      <w:r w:rsidRPr="00CF20F0">
        <w:rPr>
          <w:rFonts w:ascii="Times New Roman" w:hAnsi="Times New Roman" w:cs="Times New Roman"/>
          <w:b/>
          <w:sz w:val="22"/>
          <w:szCs w:val="22"/>
        </w:rPr>
        <w:t>d</w:t>
      </w:r>
      <w:r w:rsidR="00501342" w:rsidRPr="00CF20F0">
        <w:rPr>
          <w:rFonts w:ascii="Times New Roman" w:hAnsi="Times New Roman" w:cs="Times New Roman"/>
          <w:b/>
          <w:sz w:val="22"/>
          <w:szCs w:val="22"/>
        </w:rPr>
        <w:t xml:space="preserve"> in the Supplemental NOFO. </w:t>
      </w:r>
      <w:r w:rsidR="000F1A11" w:rsidRPr="00CF20F0">
        <w:rPr>
          <w:rFonts w:ascii="Times New Roman" w:hAnsi="Times New Roman" w:cs="Times New Roman"/>
          <w:b/>
          <w:sz w:val="22"/>
          <w:szCs w:val="22"/>
        </w:rPr>
        <w:t>HUD will reject any requests for ineligible costs.</w:t>
      </w:r>
      <w:r w:rsidR="000F1A11" w:rsidRPr="009C2096">
        <w:rPr>
          <w:rFonts w:ascii="Times New Roman" w:hAnsi="Times New Roman" w:cs="Times New Roman"/>
          <w:sz w:val="22"/>
          <w:szCs w:val="22"/>
        </w:rPr>
        <w:t xml:space="preserve"> </w:t>
      </w:r>
    </w:p>
    <w:p w14:paraId="5D703E36" w14:textId="5C0A75F6" w:rsidR="000F1A11" w:rsidRPr="009C2096" w:rsidRDefault="000F1A11" w:rsidP="00584AC9">
      <w:pPr>
        <w:pStyle w:val="Default"/>
        <w:spacing w:after="120"/>
        <w:ind w:left="360" w:hanging="360"/>
        <w:rPr>
          <w:rFonts w:ascii="Times New Roman" w:hAnsi="Times New Roman" w:cs="Times New Roman"/>
          <w:sz w:val="22"/>
          <w:szCs w:val="22"/>
        </w:rPr>
      </w:pPr>
      <w:r w:rsidRPr="009C2096">
        <w:rPr>
          <w:rFonts w:ascii="Times New Roman" w:hAnsi="Times New Roman" w:cs="Times New Roman"/>
          <w:b/>
          <w:bCs/>
          <w:sz w:val="22"/>
          <w:szCs w:val="22"/>
        </w:rPr>
        <w:t>Local Competition Deadlines:</w:t>
      </w:r>
      <w:r w:rsidRPr="009C2096">
        <w:rPr>
          <w:rFonts w:ascii="Times New Roman" w:hAnsi="Times New Roman" w:cs="Times New Roman"/>
          <w:sz w:val="22"/>
          <w:szCs w:val="22"/>
        </w:rPr>
        <w:t xml:space="preserve"> HUD </w:t>
      </w:r>
      <w:r w:rsidRPr="009C2096">
        <w:rPr>
          <w:rFonts w:ascii="Times New Roman" w:hAnsi="Times New Roman" w:cs="Times New Roman"/>
          <w:i/>
          <w:iCs/>
          <w:sz w:val="22"/>
          <w:szCs w:val="22"/>
          <w:u w:val="single"/>
        </w:rPr>
        <w:t>requires</w:t>
      </w:r>
      <w:r w:rsidRPr="009C2096">
        <w:rPr>
          <w:rFonts w:ascii="Times New Roman" w:hAnsi="Times New Roman" w:cs="Times New Roman"/>
          <w:sz w:val="22"/>
          <w:szCs w:val="22"/>
        </w:rPr>
        <w:t xml:space="preserve"> that all Project Applications be submitted to the</w:t>
      </w:r>
      <w:r w:rsidR="001A7D65">
        <w:rPr>
          <w:rFonts w:ascii="Times New Roman" w:hAnsi="Times New Roman" w:cs="Times New Roman"/>
          <w:sz w:val="22"/>
          <w:szCs w:val="22"/>
        </w:rPr>
        <w:t>ir</w:t>
      </w:r>
      <w:r w:rsidRPr="009C2096">
        <w:rPr>
          <w:rFonts w:ascii="Times New Roman" w:hAnsi="Times New Roman" w:cs="Times New Roman"/>
          <w:sz w:val="22"/>
          <w:szCs w:val="22"/>
        </w:rPr>
        <w:t xml:space="preserve"> CoC no later than 30 days before the CoC Application deadline. The CoC must notify all Project Applicants no later than 15 days before the final CoC Application deadline </w:t>
      </w:r>
      <w:r w:rsidR="00236A6F">
        <w:rPr>
          <w:rFonts w:ascii="Times New Roman" w:hAnsi="Times New Roman" w:cs="Times New Roman"/>
          <w:sz w:val="22"/>
          <w:szCs w:val="22"/>
        </w:rPr>
        <w:t xml:space="preserve">if </w:t>
      </w:r>
      <w:r w:rsidRPr="009C2096">
        <w:rPr>
          <w:rFonts w:ascii="Times New Roman" w:hAnsi="Times New Roman" w:cs="Times New Roman"/>
          <w:sz w:val="22"/>
          <w:szCs w:val="22"/>
        </w:rPr>
        <w:t xml:space="preserve">their Project Applications will be accepted and ranked, rejected, or reduced as part of the CoC Consolidated Application submission. </w:t>
      </w:r>
    </w:p>
    <w:p w14:paraId="360F7905" w14:textId="45416D3A" w:rsidR="000F1A11" w:rsidRDefault="000F1A11" w:rsidP="00584AC9">
      <w:pPr>
        <w:pStyle w:val="Default"/>
        <w:spacing w:after="120"/>
        <w:ind w:left="360" w:hanging="360"/>
        <w:rPr>
          <w:rFonts w:ascii="Times New Roman" w:hAnsi="Times New Roman" w:cs="Times New Roman"/>
          <w:b/>
          <w:bCs/>
          <w:sz w:val="22"/>
          <w:szCs w:val="22"/>
        </w:rPr>
      </w:pPr>
      <w:r w:rsidRPr="009C2096">
        <w:rPr>
          <w:rFonts w:ascii="Times New Roman" w:hAnsi="Times New Roman" w:cs="Times New Roman"/>
          <w:b/>
          <w:bCs/>
          <w:sz w:val="22"/>
          <w:szCs w:val="22"/>
        </w:rPr>
        <w:t xml:space="preserve">For Maine: </w:t>
      </w:r>
      <w:r w:rsidR="0005001A">
        <w:rPr>
          <w:rFonts w:ascii="Times New Roman" w:hAnsi="Times New Roman" w:cs="Times New Roman"/>
          <w:b/>
          <w:bCs/>
          <w:sz w:val="22"/>
          <w:szCs w:val="22"/>
        </w:rPr>
        <w:t>All Project A</w:t>
      </w:r>
      <w:r w:rsidR="000E0DA4">
        <w:rPr>
          <w:rFonts w:ascii="Times New Roman" w:hAnsi="Times New Roman" w:cs="Times New Roman"/>
          <w:b/>
          <w:bCs/>
          <w:sz w:val="22"/>
          <w:szCs w:val="22"/>
        </w:rPr>
        <w:t xml:space="preserve">pplications </w:t>
      </w:r>
      <w:r w:rsidR="00236A6F">
        <w:rPr>
          <w:rFonts w:ascii="Times New Roman" w:hAnsi="Times New Roman" w:cs="Times New Roman"/>
          <w:b/>
          <w:bCs/>
          <w:sz w:val="22"/>
          <w:szCs w:val="22"/>
        </w:rPr>
        <w:t>for this Supplemental NOFO</w:t>
      </w:r>
      <w:r w:rsidRPr="009C2096">
        <w:rPr>
          <w:rFonts w:ascii="Times New Roman" w:hAnsi="Times New Roman" w:cs="Times New Roman"/>
          <w:b/>
          <w:bCs/>
          <w:sz w:val="22"/>
          <w:szCs w:val="22"/>
        </w:rPr>
        <w:t xml:space="preserve"> must be submitted in e-snaps no later than </w:t>
      </w:r>
      <w:r w:rsidR="001A7D65" w:rsidRPr="0005001A">
        <w:rPr>
          <w:rFonts w:ascii="Times New Roman" w:hAnsi="Times New Roman" w:cs="Times New Roman"/>
          <w:b/>
          <w:bCs/>
          <w:sz w:val="22"/>
          <w:szCs w:val="22"/>
          <w:highlight w:val="yellow"/>
        </w:rPr>
        <w:t>5:00 PM on</w:t>
      </w:r>
      <w:r w:rsidR="0005001A">
        <w:rPr>
          <w:rFonts w:ascii="Times New Roman" w:hAnsi="Times New Roman" w:cs="Times New Roman"/>
          <w:b/>
          <w:bCs/>
          <w:sz w:val="22"/>
          <w:szCs w:val="22"/>
          <w:highlight w:val="yellow"/>
        </w:rPr>
        <w:t xml:space="preserve"> </w:t>
      </w:r>
      <w:r w:rsidR="00734CCC">
        <w:rPr>
          <w:rFonts w:ascii="Times New Roman" w:hAnsi="Times New Roman" w:cs="Times New Roman"/>
          <w:b/>
          <w:bCs/>
          <w:sz w:val="22"/>
          <w:szCs w:val="22"/>
          <w:highlight w:val="yellow"/>
        </w:rPr>
        <w:t>September 14</w:t>
      </w:r>
      <w:r w:rsidR="00236A6F">
        <w:rPr>
          <w:rFonts w:ascii="Times New Roman" w:hAnsi="Times New Roman" w:cs="Times New Roman"/>
          <w:b/>
          <w:bCs/>
          <w:sz w:val="22"/>
          <w:szCs w:val="22"/>
          <w:highlight w:val="yellow"/>
        </w:rPr>
        <w:t>, 2022</w:t>
      </w:r>
      <w:r w:rsidRPr="0005001A">
        <w:rPr>
          <w:rFonts w:ascii="Times New Roman" w:hAnsi="Times New Roman" w:cs="Times New Roman"/>
          <w:b/>
          <w:bCs/>
          <w:sz w:val="22"/>
          <w:szCs w:val="22"/>
          <w:highlight w:val="yellow"/>
        </w:rPr>
        <w:t>.</w:t>
      </w:r>
      <w:r w:rsidRPr="009C2096">
        <w:rPr>
          <w:rFonts w:ascii="Times New Roman" w:hAnsi="Times New Roman" w:cs="Times New Roman"/>
          <w:b/>
          <w:bCs/>
          <w:sz w:val="22"/>
          <w:szCs w:val="22"/>
        </w:rPr>
        <w:t xml:space="preserve"> Applicants will be notified of the MCoC Scoring and Ranking results no later than </w:t>
      </w:r>
      <w:r w:rsidR="00734CCC">
        <w:rPr>
          <w:rFonts w:ascii="Times New Roman" w:hAnsi="Times New Roman" w:cs="Times New Roman"/>
          <w:b/>
          <w:bCs/>
          <w:sz w:val="22"/>
          <w:szCs w:val="22"/>
        </w:rPr>
        <w:t xml:space="preserve">15 days prior to the final </w:t>
      </w:r>
      <w:proofErr w:type="spellStart"/>
      <w:r w:rsidR="00734CCC">
        <w:rPr>
          <w:rFonts w:ascii="Times New Roman" w:hAnsi="Times New Roman" w:cs="Times New Roman"/>
          <w:b/>
          <w:bCs/>
          <w:sz w:val="22"/>
          <w:szCs w:val="22"/>
        </w:rPr>
        <w:t>CoC</w:t>
      </w:r>
      <w:proofErr w:type="spellEnd"/>
      <w:r w:rsidR="00734CCC">
        <w:rPr>
          <w:rFonts w:ascii="Times New Roman" w:hAnsi="Times New Roman" w:cs="Times New Roman"/>
          <w:b/>
          <w:bCs/>
          <w:sz w:val="22"/>
          <w:szCs w:val="22"/>
        </w:rPr>
        <w:t xml:space="preserve"> Submission Deadline</w:t>
      </w:r>
      <w:r w:rsidRPr="000E0DA4">
        <w:rPr>
          <w:rFonts w:ascii="Times New Roman" w:hAnsi="Times New Roman" w:cs="Times New Roman"/>
          <w:b/>
          <w:bCs/>
          <w:sz w:val="22"/>
          <w:szCs w:val="22"/>
        </w:rPr>
        <w:t>.</w:t>
      </w:r>
      <w:r w:rsidRPr="009C2096">
        <w:rPr>
          <w:rFonts w:ascii="Times New Roman" w:hAnsi="Times New Roman" w:cs="Times New Roman"/>
          <w:b/>
          <w:bCs/>
          <w:sz w:val="22"/>
          <w:szCs w:val="22"/>
        </w:rPr>
        <w:t xml:space="preserve"> </w:t>
      </w:r>
    </w:p>
    <w:p w14:paraId="337AB132" w14:textId="26B22934" w:rsidR="001D3845" w:rsidRPr="001D3845" w:rsidRDefault="001D3845" w:rsidP="001D3845">
      <w:pPr>
        <w:pStyle w:val="Default"/>
        <w:spacing w:after="120"/>
        <w:ind w:left="360" w:hanging="360"/>
        <w:rPr>
          <w:rFonts w:ascii="Times New Roman" w:hAnsi="Times New Roman" w:cs="Times New Roman"/>
          <w:b/>
          <w:bCs/>
          <w:sz w:val="22"/>
          <w:szCs w:val="22"/>
        </w:rPr>
      </w:pPr>
      <w:r>
        <w:rPr>
          <w:rFonts w:ascii="Times New Roman" w:hAnsi="Times New Roman" w:cs="Times New Roman"/>
          <w:b/>
          <w:bCs/>
          <w:sz w:val="22"/>
          <w:szCs w:val="22"/>
        </w:rPr>
        <w:t xml:space="preserve">MCOC will host a ‘Bidder’s Conference” to provide interested agencies with additional details regarding this opportunity. Information as to the date, time, and format of that meeting will be posted on the </w:t>
      </w:r>
      <w:hyperlink r:id="rId17" w:history="1">
        <w:r w:rsidRPr="000364A8">
          <w:rPr>
            <w:rStyle w:val="Hyperlink"/>
            <w:rFonts w:ascii="Times New Roman" w:hAnsi="Times New Roman" w:cs="Times New Roman"/>
            <w:b/>
            <w:bCs/>
            <w:sz w:val="22"/>
            <w:szCs w:val="22"/>
          </w:rPr>
          <w:t>www.mainehomelessplanning.org</w:t>
        </w:r>
      </w:hyperlink>
      <w:r>
        <w:rPr>
          <w:rFonts w:ascii="Times New Roman" w:hAnsi="Times New Roman" w:cs="Times New Roman"/>
          <w:b/>
          <w:bCs/>
          <w:sz w:val="22"/>
          <w:szCs w:val="22"/>
        </w:rPr>
        <w:t xml:space="preserve"> website as soon as possible.</w:t>
      </w:r>
    </w:p>
    <w:p w14:paraId="0AA29674" w14:textId="519AD02E" w:rsidR="000F1A11" w:rsidRPr="009C2096" w:rsidRDefault="000F1A11" w:rsidP="000E0DA4">
      <w:pPr>
        <w:pStyle w:val="Default"/>
        <w:spacing w:after="400"/>
        <w:ind w:left="360" w:hanging="360"/>
        <w:rPr>
          <w:rFonts w:ascii="Times New Roman" w:hAnsi="Times New Roman" w:cs="Times New Roman"/>
          <w:sz w:val="22"/>
          <w:szCs w:val="22"/>
        </w:rPr>
      </w:pPr>
      <w:r w:rsidRPr="001543A2">
        <w:rPr>
          <w:rFonts w:ascii="Times New Roman" w:hAnsi="Times New Roman" w:cs="Times New Roman"/>
          <w:b/>
          <w:bCs/>
          <w:sz w:val="22"/>
          <w:szCs w:val="22"/>
        </w:rPr>
        <w:t>Please note:</w:t>
      </w:r>
      <w:r w:rsidRPr="001543A2">
        <w:rPr>
          <w:rFonts w:ascii="Times New Roman" w:hAnsi="Times New Roman" w:cs="Times New Roman"/>
          <w:sz w:val="22"/>
          <w:szCs w:val="22"/>
        </w:rPr>
        <w:t xml:space="preserve"> MC</w:t>
      </w:r>
      <w:r w:rsidR="00CF20F0">
        <w:rPr>
          <w:rFonts w:ascii="Times New Roman" w:hAnsi="Times New Roman" w:cs="Times New Roman"/>
          <w:sz w:val="22"/>
          <w:szCs w:val="22"/>
        </w:rPr>
        <w:t xml:space="preserve">oC is requiring each Applicant to </w:t>
      </w:r>
      <w:r w:rsidRPr="001543A2">
        <w:rPr>
          <w:rFonts w:ascii="Times New Roman" w:hAnsi="Times New Roman" w:cs="Times New Roman"/>
          <w:sz w:val="22"/>
          <w:szCs w:val="22"/>
        </w:rPr>
        <w:t xml:space="preserve">submit letters documenting Match Funding </w:t>
      </w:r>
      <w:r w:rsidR="003E6C53">
        <w:rPr>
          <w:rFonts w:ascii="Times New Roman" w:hAnsi="Times New Roman" w:cs="Times New Roman"/>
          <w:sz w:val="22"/>
          <w:szCs w:val="22"/>
        </w:rPr>
        <w:t xml:space="preserve">and Leverage </w:t>
      </w:r>
      <w:r w:rsidRPr="001543A2">
        <w:rPr>
          <w:rFonts w:ascii="Times New Roman" w:hAnsi="Times New Roman" w:cs="Times New Roman"/>
          <w:sz w:val="22"/>
          <w:szCs w:val="22"/>
        </w:rPr>
        <w:t>commitments and a Self-Certification statement regarding the financial feasibility of the</w:t>
      </w:r>
      <w:r w:rsidR="001B6293">
        <w:rPr>
          <w:rFonts w:ascii="Times New Roman" w:hAnsi="Times New Roman" w:cs="Times New Roman"/>
          <w:sz w:val="22"/>
          <w:szCs w:val="22"/>
        </w:rPr>
        <w:t>ir</w:t>
      </w:r>
      <w:r w:rsidRPr="001543A2">
        <w:rPr>
          <w:rFonts w:ascii="Times New Roman" w:hAnsi="Times New Roman" w:cs="Times New Roman"/>
          <w:sz w:val="22"/>
          <w:szCs w:val="22"/>
        </w:rPr>
        <w:t xml:space="preserve"> Project</w:t>
      </w:r>
      <w:r w:rsidR="001B6293">
        <w:rPr>
          <w:rFonts w:ascii="Times New Roman" w:hAnsi="Times New Roman" w:cs="Times New Roman"/>
          <w:sz w:val="22"/>
          <w:szCs w:val="22"/>
        </w:rPr>
        <w:t>(s)</w:t>
      </w:r>
      <w:r w:rsidRPr="001543A2">
        <w:rPr>
          <w:rFonts w:ascii="Times New Roman" w:hAnsi="Times New Roman" w:cs="Times New Roman"/>
          <w:sz w:val="22"/>
          <w:szCs w:val="22"/>
        </w:rPr>
        <w:t xml:space="preserve">. These additional documents are not part of the e-snaps application and must be emailed separately to </w:t>
      </w:r>
      <w:hyperlink r:id="rId18" w:history="1">
        <w:r w:rsidR="002476CB" w:rsidRPr="009C2096">
          <w:rPr>
            <w:rStyle w:val="Hyperlink"/>
            <w:rFonts w:ascii="Times New Roman" w:hAnsi="Times New Roman" w:cs="Times New Roman"/>
            <w:color w:val="0070C0"/>
            <w:sz w:val="22"/>
            <w:szCs w:val="22"/>
          </w:rPr>
          <w:t>cochelpdesk@mainehousing.org</w:t>
        </w:r>
      </w:hyperlink>
      <w:r w:rsidR="001B6293">
        <w:rPr>
          <w:rFonts w:ascii="Times New Roman" w:hAnsi="Times New Roman" w:cs="Times New Roman"/>
          <w:sz w:val="22"/>
          <w:szCs w:val="22"/>
        </w:rPr>
        <w:t xml:space="preserve"> by </w:t>
      </w:r>
      <w:r w:rsidR="00734CCC">
        <w:rPr>
          <w:rFonts w:ascii="Times New Roman" w:hAnsi="Times New Roman" w:cs="Times New Roman"/>
          <w:sz w:val="22"/>
          <w:szCs w:val="22"/>
        </w:rPr>
        <w:t>5:00PM on September 14, 2022.</w:t>
      </w:r>
      <w:bookmarkStart w:id="0" w:name="_GoBack"/>
      <w:bookmarkEnd w:id="0"/>
    </w:p>
    <w:p w14:paraId="5645D9F8" w14:textId="60FE2A73" w:rsidR="000F1A11" w:rsidRDefault="00123B07" w:rsidP="00584AC9">
      <w:pPr>
        <w:pStyle w:val="Default"/>
        <w:spacing w:after="120"/>
        <w:ind w:left="360"/>
      </w:pPr>
      <w:r>
        <w:lastRenderedPageBreak/>
        <w:t xml:space="preserve"> </w:t>
      </w:r>
    </w:p>
    <w:p w14:paraId="73740BE3" w14:textId="320A7807" w:rsidR="000F1A11" w:rsidRPr="009C2096" w:rsidRDefault="000F1A11" w:rsidP="00584AC9">
      <w:pPr>
        <w:pStyle w:val="Default"/>
        <w:spacing w:after="120"/>
        <w:ind w:left="360" w:hanging="360"/>
        <w:rPr>
          <w:rFonts w:ascii="Times New Roman" w:hAnsi="Times New Roman" w:cs="Times New Roman"/>
          <w:sz w:val="22"/>
          <w:szCs w:val="22"/>
        </w:rPr>
      </w:pPr>
      <w:r w:rsidRPr="009C2096">
        <w:rPr>
          <w:rFonts w:ascii="Times New Roman" w:hAnsi="Times New Roman" w:cs="Times New Roman"/>
          <w:b/>
          <w:bCs/>
          <w:sz w:val="22"/>
          <w:szCs w:val="22"/>
        </w:rPr>
        <w:t xml:space="preserve">CoC Program Implementation: </w:t>
      </w:r>
      <w:r w:rsidRPr="009C2096">
        <w:rPr>
          <w:rFonts w:ascii="Times New Roman" w:hAnsi="Times New Roman" w:cs="Times New Roman"/>
          <w:sz w:val="22"/>
          <w:szCs w:val="22"/>
        </w:rPr>
        <w:t xml:space="preserve">All applicants should carefully review 24 CFR part 578, the CoC </w:t>
      </w:r>
      <w:r w:rsidR="00236A6F">
        <w:rPr>
          <w:rFonts w:ascii="Times New Roman" w:hAnsi="Times New Roman" w:cs="Times New Roman"/>
          <w:sz w:val="22"/>
          <w:szCs w:val="22"/>
        </w:rPr>
        <w:t xml:space="preserve">Supplemental </w:t>
      </w:r>
      <w:r w:rsidRPr="009C2096">
        <w:rPr>
          <w:rFonts w:ascii="Times New Roman" w:hAnsi="Times New Roman" w:cs="Times New Roman"/>
          <w:sz w:val="22"/>
          <w:szCs w:val="22"/>
        </w:rPr>
        <w:t xml:space="preserve">NOFO, and other HUD instructions and guidance for comprehensive information. </w:t>
      </w:r>
    </w:p>
    <w:p w14:paraId="45F8E818" w14:textId="44C31DC4" w:rsidR="000F1A11" w:rsidRPr="006F5EEE" w:rsidRDefault="000F1A11" w:rsidP="003E6C53">
      <w:pPr>
        <w:pStyle w:val="Default"/>
        <w:rPr>
          <w:rFonts w:ascii="Times New Roman" w:hAnsi="Times New Roman" w:cs="Times New Roman"/>
          <w:b/>
          <w:sz w:val="22"/>
          <w:szCs w:val="22"/>
        </w:rPr>
      </w:pPr>
      <w:r w:rsidRPr="006F5EEE">
        <w:rPr>
          <w:rFonts w:ascii="Times New Roman" w:hAnsi="Times New Roman" w:cs="Times New Roman"/>
          <w:b/>
          <w:sz w:val="22"/>
          <w:szCs w:val="22"/>
        </w:rPr>
        <w:t xml:space="preserve">HUD's Homeless Policy Priorities </w:t>
      </w:r>
      <w:r w:rsidR="00236A6F">
        <w:rPr>
          <w:rFonts w:ascii="Times New Roman" w:hAnsi="Times New Roman" w:cs="Times New Roman"/>
          <w:b/>
          <w:sz w:val="22"/>
          <w:szCs w:val="22"/>
        </w:rPr>
        <w:t>for the Supplemental NOFO</w:t>
      </w:r>
      <w:r w:rsidR="006F5EEE" w:rsidRPr="006F5EEE">
        <w:rPr>
          <w:rFonts w:ascii="Times New Roman" w:hAnsi="Times New Roman" w:cs="Times New Roman"/>
          <w:b/>
          <w:sz w:val="22"/>
          <w:szCs w:val="22"/>
        </w:rPr>
        <w:t>:</w:t>
      </w:r>
    </w:p>
    <w:p w14:paraId="5F9BA3A9" w14:textId="294D68C3" w:rsidR="00236A6F" w:rsidRDefault="0025720A" w:rsidP="006F5EEE">
      <w:pPr>
        <w:pStyle w:val="Default"/>
        <w:ind w:left="360"/>
        <w:rPr>
          <w:rFonts w:ascii="Times New Roman" w:hAnsi="Times New Roman" w:cs="Times New Roman"/>
          <w:sz w:val="22"/>
          <w:szCs w:val="22"/>
        </w:rPr>
      </w:pPr>
      <w:r>
        <w:rPr>
          <w:rFonts w:ascii="Times New Roman" w:hAnsi="Times New Roman" w:cs="Times New Roman"/>
          <w:sz w:val="22"/>
          <w:szCs w:val="22"/>
        </w:rPr>
        <w:t xml:space="preserve"> </w:t>
      </w:r>
      <w:r w:rsidR="00236A6F" w:rsidRPr="00C86444">
        <w:rPr>
          <w:rFonts w:ascii="Times New Roman" w:hAnsi="Times New Roman" w:cs="Times New Roman"/>
          <w:sz w:val="22"/>
          <w:szCs w:val="22"/>
        </w:rPr>
        <w:t>Unsheltered Homelessness</w:t>
      </w:r>
    </w:p>
    <w:p w14:paraId="2C6D553E" w14:textId="41C4584A" w:rsidR="000F1A11" w:rsidRPr="006F5EEE" w:rsidRDefault="000F1A11" w:rsidP="006F5EEE">
      <w:pPr>
        <w:pStyle w:val="Default"/>
        <w:ind w:left="360"/>
        <w:rPr>
          <w:rFonts w:ascii="Times New Roman" w:hAnsi="Times New Roman" w:cs="Times New Roman"/>
          <w:sz w:val="22"/>
          <w:szCs w:val="22"/>
        </w:rPr>
      </w:pPr>
      <w:r w:rsidRPr="006F5EEE">
        <w:rPr>
          <w:rFonts w:ascii="Times New Roman" w:hAnsi="Times New Roman" w:cs="Times New Roman"/>
          <w:sz w:val="22"/>
          <w:szCs w:val="22"/>
        </w:rPr>
        <w:t xml:space="preserve"> </w:t>
      </w:r>
      <w:r w:rsidR="00236A6F" w:rsidRPr="00C86444">
        <w:rPr>
          <w:rFonts w:ascii="Times New Roman" w:hAnsi="Times New Roman" w:cs="Times New Roman"/>
          <w:sz w:val="22"/>
          <w:szCs w:val="22"/>
        </w:rPr>
        <w:t>Unsheltered Homelessness and Individuals and Families Experiencing Homelessness with Severe Service Needs in Rural Areas</w:t>
      </w:r>
    </w:p>
    <w:p w14:paraId="796C055C" w14:textId="468B61CF" w:rsidR="000F1A11" w:rsidRPr="006F5EEE" w:rsidRDefault="000F1A11" w:rsidP="006F5EEE">
      <w:pPr>
        <w:pStyle w:val="Default"/>
        <w:ind w:left="360"/>
        <w:rPr>
          <w:rFonts w:ascii="Times New Roman" w:hAnsi="Times New Roman" w:cs="Times New Roman"/>
          <w:sz w:val="22"/>
          <w:szCs w:val="22"/>
        </w:rPr>
      </w:pPr>
      <w:r w:rsidRPr="006F5EEE">
        <w:rPr>
          <w:rFonts w:ascii="Times New Roman" w:hAnsi="Times New Roman" w:cs="Times New Roman"/>
          <w:sz w:val="22"/>
          <w:szCs w:val="22"/>
        </w:rPr>
        <w:t xml:space="preserve"> </w:t>
      </w:r>
      <w:r w:rsidR="00236A6F" w:rsidRPr="00C86444">
        <w:rPr>
          <w:rFonts w:ascii="Times New Roman" w:hAnsi="Times New Roman" w:cs="Times New Roman"/>
          <w:sz w:val="22"/>
          <w:szCs w:val="22"/>
        </w:rPr>
        <w:t>Providing Assistance on Tribal Lands</w:t>
      </w:r>
    </w:p>
    <w:p w14:paraId="40169275" w14:textId="7045A057" w:rsidR="000F1A11" w:rsidRPr="006F5EEE" w:rsidRDefault="000F1A11" w:rsidP="006F5EEE">
      <w:pPr>
        <w:pStyle w:val="Default"/>
        <w:ind w:left="360"/>
        <w:rPr>
          <w:rFonts w:ascii="Times New Roman" w:hAnsi="Times New Roman" w:cs="Times New Roman"/>
          <w:sz w:val="22"/>
          <w:szCs w:val="22"/>
        </w:rPr>
      </w:pPr>
      <w:r w:rsidRPr="006F5EEE">
        <w:rPr>
          <w:rFonts w:ascii="Times New Roman" w:hAnsi="Times New Roman" w:cs="Times New Roman"/>
          <w:sz w:val="22"/>
          <w:szCs w:val="22"/>
        </w:rPr>
        <w:t xml:space="preserve"> </w:t>
      </w:r>
      <w:r w:rsidR="00236A6F" w:rsidRPr="00C86444">
        <w:rPr>
          <w:rFonts w:ascii="Times New Roman" w:hAnsi="Times New Roman" w:cs="Times New Roman"/>
          <w:sz w:val="22"/>
          <w:szCs w:val="22"/>
        </w:rPr>
        <w:t>Involving a Broad Array of Stakeholders in the CoC’s Efforts to Reduce Homelessness</w:t>
      </w:r>
    </w:p>
    <w:p w14:paraId="3CFD6C0B" w14:textId="27F4F812" w:rsidR="000F1A11" w:rsidRPr="006F5EEE" w:rsidRDefault="000F1A11" w:rsidP="006F5EEE">
      <w:pPr>
        <w:pStyle w:val="Default"/>
        <w:ind w:left="360"/>
        <w:rPr>
          <w:rFonts w:ascii="Times New Roman" w:hAnsi="Times New Roman" w:cs="Times New Roman"/>
          <w:sz w:val="22"/>
          <w:szCs w:val="22"/>
        </w:rPr>
      </w:pPr>
      <w:r w:rsidRPr="006F5EEE">
        <w:rPr>
          <w:rFonts w:ascii="Times New Roman" w:hAnsi="Times New Roman" w:cs="Times New Roman"/>
          <w:sz w:val="22"/>
          <w:szCs w:val="22"/>
        </w:rPr>
        <w:t xml:space="preserve"> </w:t>
      </w:r>
      <w:r w:rsidR="00236A6F" w:rsidRPr="00C86444">
        <w:rPr>
          <w:rFonts w:ascii="Times New Roman" w:hAnsi="Times New Roman" w:cs="Times New Roman"/>
          <w:sz w:val="22"/>
          <w:szCs w:val="22"/>
        </w:rPr>
        <w:t>Advancing Equity</w:t>
      </w:r>
    </w:p>
    <w:p w14:paraId="53E8CA09" w14:textId="724F6E52" w:rsidR="006F5EEE" w:rsidRPr="006F5EEE" w:rsidRDefault="000F1A11" w:rsidP="006F5EEE">
      <w:pPr>
        <w:pStyle w:val="Default"/>
        <w:ind w:left="360"/>
        <w:rPr>
          <w:rFonts w:ascii="Times New Roman" w:hAnsi="Times New Roman" w:cs="Times New Roman"/>
          <w:sz w:val="22"/>
          <w:szCs w:val="22"/>
        </w:rPr>
      </w:pPr>
      <w:r w:rsidRPr="006F5EEE">
        <w:rPr>
          <w:rFonts w:ascii="Times New Roman" w:hAnsi="Times New Roman" w:cs="Times New Roman"/>
          <w:sz w:val="22"/>
          <w:szCs w:val="22"/>
        </w:rPr>
        <w:t xml:space="preserve"> </w:t>
      </w:r>
      <w:r w:rsidR="00236A6F" w:rsidRPr="00C86444">
        <w:rPr>
          <w:rFonts w:ascii="Times New Roman" w:hAnsi="Times New Roman" w:cs="Times New Roman"/>
          <w:sz w:val="22"/>
          <w:szCs w:val="22"/>
        </w:rPr>
        <w:t>Use a Housing First approach</w:t>
      </w:r>
    </w:p>
    <w:p w14:paraId="4BDC7D1C" w14:textId="54F72418" w:rsidR="006F5EEE" w:rsidRDefault="00236A6F" w:rsidP="00584AC9">
      <w:pPr>
        <w:pStyle w:val="Default"/>
        <w:spacing w:after="120"/>
        <w:ind w:left="360"/>
        <w:rPr>
          <w:rFonts w:ascii="Times New Roman" w:hAnsi="Times New Roman" w:cs="Times New Roman"/>
          <w:sz w:val="22"/>
          <w:szCs w:val="22"/>
        </w:rPr>
      </w:pPr>
      <w:r>
        <w:rPr>
          <w:rFonts w:ascii="Times New Roman" w:hAnsi="Times New Roman" w:cs="Times New Roman"/>
          <w:sz w:val="22"/>
          <w:szCs w:val="22"/>
        </w:rPr>
        <w:t>More details on these Policy Priorities can be found in Section II of the Supplemental NOFO.</w:t>
      </w:r>
    </w:p>
    <w:p w14:paraId="650FE216" w14:textId="7BFBC3AB" w:rsidR="003E6C53" w:rsidRPr="00C86444" w:rsidRDefault="003E6C53" w:rsidP="003E6C53">
      <w:pPr>
        <w:pStyle w:val="Default"/>
        <w:spacing w:after="120"/>
        <w:rPr>
          <w:rFonts w:ascii="Times New Roman" w:hAnsi="Times New Roman" w:cs="Times New Roman"/>
          <w:b/>
          <w:sz w:val="22"/>
          <w:szCs w:val="22"/>
        </w:rPr>
      </w:pPr>
      <w:r w:rsidRPr="00C86444">
        <w:rPr>
          <w:rFonts w:ascii="Times New Roman" w:hAnsi="Times New Roman" w:cs="Times New Roman"/>
          <w:b/>
          <w:sz w:val="22"/>
          <w:szCs w:val="22"/>
        </w:rPr>
        <w:t>Maine Continuum of Care Priorities</w:t>
      </w:r>
      <w:r w:rsidR="0014050A" w:rsidRPr="00C86444">
        <w:rPr>
          <w:rFonts w:ascii="Times New Roman" w:hAnsi="Times New Roman" w:cs="Times New Roman"/>
          <w:b/>
          <w:sz w:val="22"/>
          <w:szCs w:val="22"/>
        </w:rPr>
        <w:t xml:space="preserve"> For the Supplemental NOFO</w:t>
      </w:r>
      <w:r w:rsidRPr="00C86444">
        <w:rPr>
          <w:rFonts w:ascii="Times New Roman" w:hAnsi="Times New Roman" w:cs="Times New Roman"/>
          <w:b/>
          <w:sz w:val="22"/>
          <w:szCs w:val="22"/>
        </w:rPr>
        <w:t>:</w:t>
      </w:r>
    </w:p>
    <w:p w14:paraId="048E70F5" w14:textId="0AD1E9F0" w:rsidR="0014050A" w:rsidRDefault="0014050A" w:rsidP="00C86444">
      <w:pPr>
        <w:pStyle w:val="Default"/>
        <w:numPr>
          <w:ilvl w:val="0"/>
          <w:numId w:val="12"/>
        </w:numPr>
        <w:spacing w:after="120"/>
        <w:rPr>
          <w:rFonts w:ascii="Times New Roman" w:hAnsi="Times New Roman" w:cs="Times New Roman"/>
          <w:sz w:val="22"/>
          <w:szCs w:val="22"/>
        </w:rPr>
      </w:pPr>
      <w:r>
        <w:rPr>
          <w:rFonts w:ascii="Times New Roman" w:hAnsi="Times New Roman" w:cs="Times New Roman"/>
          <w:sz w:val="22"/>
          <w:szCs w:val="22"/>
        </w:rPr>
        <w:t>While the regular CoC NOFO tends to downplay Services and Services Only Projects, this Supplemental NOFO encourages them, and we feel we should take advantage of this opportunity to address known gaps in our rural service areas.</w:t>
      </w:r>
    </w:p>
    <w:p w14:paraId="4C7C13C9" w14:textId="77777777" w:rsidR="0014050A" w:rsidRDefault="0014050A" w:rsidP="00C86444">
      <w:pPr>
        <w:pStyle w:val="Default"/>
        <w:numPr>
          <w:ilvl w:val="0"/>
          <w:numId w:val="12"/>
        </w:numPr>
        <w:spacing w:after="120"/>
        <w:rPr>
          <w:rFonts w:ascii="Times New Roman" w:hAnsi="Times New Roman" w:cs="Times New Roman"/>
          <w:sz w:val="22"/>
          <w:szCs w:val="22"/>
        </w:rPr>
      </w:pPr>
      <w:r>
        <w:rPr>
          <w:rFonts w:ascii="Times New Roman" w:hAnsi="Times New Roman" w:cs="Times New Roman"/>
          <w:sz w:val="22"/>
          <w:szCs w:val="22"/>
        </w:rPr>
        <w:t>Given the limited amount of funding available ($3.9M over a 3 year term) MCOC is encouraging one large application – either from one agency, or from a collaboration among agencies.</w:t>
      </w:r>
    </w:p>
    <w:p w14:paraId="4A10814A" w14:textId="77777777" w:rsidR="0014050A" w:rsidRDefault="0014050A" w:rsidP="00C86444">
      <w:pPr>
        <w:pStyle w:val="Default"/>
        <w:numPr>
          <w:ilvl w:val="0"/>
          <w:numId w:val="12"/>
        </w:numPr>
        <w:spacing w:after="120"/>
        <w:rPr>
          <w:rFonts w:ascii="Times New Roman" w:hAnsi="Times New Roman" w:cs="Times New Roman"/>
          <w:sz w:val="22"/>
          <w:szCs w:val="22"/>
        </w:rPr>
      </w:pPr>
      <w:r>
        <w:rPr>
          <w:rFonts w:ascii="Times New Roman" w:hAnsi="Times New Roman" w:cs="Times New Roman"/>
          <w:sz w:val="22"/>
          <w:szCs w:val="22"/>
        </w:rPr>
        <w:t>Higher priority for proposals that can clearly leverage Housing and/or Healthcare Resources.</w:t>
      </w:r>
    </w:p>
    <w:p w14:paraId="0C557514" w14:textId="77777777" w:rsidR="0014050A" w:rsidRDefault="0014050A" w:rsidP="00C86444">
      <w:pPr>
        <w:pStyle w:val="Default"/>
        <w:numPr>
          <w:ilvl w:val="0"/>
          <w:numId w:val="12"/>
        </w:numPr>
        <w:spacing w:after="120"/>
        <w:rPr>
          <w:rFonts w:ascii="Times New Roman" w:hAnsi="Times New Roman" w:cs="Times New Roman"/>
          <w:sz w:val="22"/>
          <w:szCs w:val="22"/>
        </w:rPr>
      </w:pPr>
      <w:r>
        <w:rPr>
          <w:rFonts w:ascii="Times New Roman" w:hAnsi="Times New Roman" w:cs="Times New Roman"/>
          <w:sz w:val="22"/>
          <w:szCs w:val="22"/>
        </w:rPr>
        <w:t>Higher priority for proposals for services that are flexible and all-encompassing; able to work with people from homelessness, to attaining, and remaining in housing.</w:t>
      </w:r>
    </w:p>
    <w:p w14:paraId="4D749196" w14:textId="34DCEB30" w:rsidR="003E6C53" w:rsidRPr="00C86444" w:rsidRDefault="0014050A" w:rsidP="003E6C53">
      <w:pPr>
        <w:pStyle w:val="Default"/>
        <w:numPr>
          <w:ilvl w:val="0"/>
          <w:numId w:val="12"/>
        </w:numPr>
        <w:spacing w:after="120"/>
        <w:rPr>
          <w:rFonts w:ascii="Times New Roman" w:hAnsi="Times New Roman" w:cs="Times New Roman"/>
          <w:sz w:val="22"/>
          <w:szCs w:val="22"/>
        </w:rPr>
      </w:pPr>
      <w:r>
        <w:rPr>
          <w:rFonts w:ascii="Times New Roman" w:hAnsi="Times New Roman" w:cs="Times New Roman"/>
          <w:sz w:val="22"/>
          <w:szCs w:val="22"/>
        </w:rPr>
        <w:t xml:space="preserve">“Bricks and Mortar” Projects that involve the development or rehab of housing units are allowable under the Rural portion of the Supplemental NOFO, however, MaineHousing will not be able to provide the 50% Development Match that is required for such projects. </w:t>
      </w:r>
      <w:r w:rsidR="00C86444">
        <w:rPr>
          <w:rFonts w:ascii="Times New Roman" w:hAnsi="Times New Roman" w:cs="Times New Roman"/>
          <w:sz w:val="22"/>
          <w:szCs w:val="22"/>
        </w:rPr>
        <w:t>Agencies would need to secure other sources of Match for Development.</w:t>
      </w:r>
      <w:r>
        <w:rPr>
          <w:rFonts w:ascii="Times New Roman" w:hAnsi="Times New Roman" w:cs="Times New Roman"/>
          <w:sz w:val="22"/>
          <w:szCs w:val="22"/>
        </w:rPr>
        <w:t xml:space="preserve"> </w:t>
      </w:r>
      <w:r w:rsidR="00032D75">
        <w:rPr>
          <w:rFonts w:ascii="Times New Roman" w:hAnsi="Times New Roman" w:cs="Times New Roman"/>
          <w:sz w:val="22"/>
          <w:szCs w:val="22"/>
        </w:rPr>
        <w:t>(MaineHousing may be able to provide Rental Assistance to units created/supported with this funding.)</w:t>
      </w:r>
    </w:p>
    <w:p w14:paraId="5F67E315" w14:textId="26781663" w:rsidR="000F1A11" w:rsidRPr="00584AC9" w:rsidRDefault="000F1A11" w:rsidP="00584AC9">
      <w:pPr>
        <w:pStyle w:val="Default"/>
        <w:spacing w:after="200"/>
        <w:ind w:left="360" w:hanging="360"/>
        <w:rPr>
          <w:rFonts w:ascii="Times New Roman" w:hAnsi="Times New Roman" w:cs="Times New Roman"/>
          <w:sz w:val="22"/>
          <w:szCs w:val="22"/>
        </w:rPr>
      </w:pPr>
      <w:r w:rsidRPr="009C2096">
        <w:rPr>
          <w:rFonts w:ascii="Times New Roman" w:hAnsi="Times New Roman" w:cs="Times New Roman"/>
          <w:b/>
          <w:bCs/>
          <w:sz w:val="22"/>
          <w:szCs w:val="22"/>
        </w:rPr>
        <w:t xml:space="preserve">Project Application Scoring/Ranking criteria: </w:t>
      </w:r>
      <w:r w:rsidRPr="009C2096">
        <w:rPr>
          <w:rFonts w:ascii="Times New Roman" w:hAnsi="Times New Roman" w:cs="Times New Roman"/>
          <w:sz w:val="22"/>
          <w:szCs w:val="22"/>
        </w:rPr>
        <w:t xml:space="preserve">Please refer to the “MCoC </w:t>
      </w:r>
      <w:r w:rsidR="00236A6F">
        <w:rPr>
          <w:rFonts w:ascii="Times New Roman" w:hAnsi="Times New Roman" w:cs="Times New Roman"/>
          <w:sz w:val="22"/>
          <w:szCs w:val="22"/>
        </w:rPr>
        <w:t>Supplemental NOFO</w:t>
      </w:r>
      <w:r w:rsidRPr="009C2096">
        <w:rPr>
          <w:rFonts w:ascii="Times New Roman" w:hAnsi="Times New Roman" w:cs="Times New Roman"/>
          <w:sz w:val="22"/>
          <w:szCs w:val="22"/>
        </w:rPr>
        <w:t xml:space="preserve"> Scoring Criteria and Ranking Procedures” document</w:t>
      </w:r>
      <w:r w:rsidR="0025720A">
        <w:rPr>
          <w:rFonts w:ascii="Times New Roman" w:hAnsi="Times New Roman" w:cs="Times New Roman"/>
          <w:sz w:val="22"/>
          <w:szCs w:val="22"/>
        </w:rPr>
        <w:t>s</w:t>
      </w:r>
      <w:r w:rsidRPr="009C2096">
        <w:rPr>
          <w:rFonts w:ascii="Times New Roman" w:hAnsi="Times New Roman" w:cs="Times New Roman"/>
          <w:sz w:val="22"/>
          <w:szCs w:val="22"/>
        </w:rPr>
        <w:t xml:space="preserve"> which will be posted on the </w:t>
      </w:r>
      <w:hyperlink r:id="rId19" w:history="1">
        <w:r w:rsidRPr="009C2096">
          <w:rPr>
            <w:rStyle w:val="Hyperlink"/>
            <w:rFonts w:ascii="Times New Roman" w:hAnsi="Times New Roman" w:cs="Times New Roman"/>
            <w:color w:val="0070C0"/>
            <w:sz w:val="22"/>
            <w:szCs w:val="22"/>
          </w:rPr>
          <w:t>www.mainehomelessplanning.org</w:t>
        </w:r>
      </w:hyperlink>
      <w:r w:rsidRPr="009C2096">
        <w:rPr>
          <w:rFonts w:ascii="Times New Roman" w:hAnsi="Times New Roman" w:cs="Times New Roman"/>
          <w:sz w:val="22"/>
          <w:szCs w:val="22"/>
        </w:rPr>
        <w:t xml:space="preserve"> website as soon as they are finalized and approved. </w:t>
      </w:r>
    </w:p>
    <w:p w14:paraId="4A3DF0C1" w14:textId="67FF9753" w:rsidR="000F1A11" w:rsidRPr="009C2096" w:rsidRDefault="000F1A11" w:rsidP="00584AC9">
      <w:pPr>
        <w:pStyle w:val="Default"/>
        <w:spacing w:after="200"/>
        <w:rPr>
          <w:rFonts w:ascii="Times New Roman" w:hAnsi="Times New Roman" w:cs="Times New Roman"/>
          <w:sz w:val="22"/>
          <w:szCs w:val="22"/>
        </w:rPr>
      </w:pPr>
      <w:r w:rsidRPr="00584AC9">
        <w:rPr>
          <w:rFonts w:ascii="Times New Roman" w:hAnsi="Times New Roman" w:cs="Times New Roman"/>
          <w:b/>
          <w:bCs/>
          <w:sz w:val="22"/>
          <w:szCs w:val="22"/>
        </w:rPr>
        <w:t>Additional information</w:t>
      </w:r>
      <w:r w:rsidRPr="009C2096">
        <w:rPr>
          <w:rFonts w:ascii="Times New Roman" w:hAnsi="Times New Roman" w:cs="Times New Roman"/>
          <w:b/>
          <w:bCs/>
          <w:sz w:val="22"/>
          <w:szCs w:val="22"/>
        </w:rPr>
        <w:t xml:space="preserve"> </w:t>
      </w:r>
      <w:r w:rsidRPr="009C2096">
        <w:rPr>
          <w:rFonts w:ascii="Times New Roman" w:hAnsi="Times New Roman" w:cs="Times New Roman"/>
          <w:sz w:val="22"/>
          <w:szCs w:val="22"/>
        </w:rPr>
        <w:t xml:space="preserve">will be posted on the </w:t>
      </w:r>
      <w:hyperlink r:id="rId20" w:history="1">
        <w:r w:rsidRPr="009C2096">
          <w:rPr>
            <w:rStyle w:val="Hyperlink"/>
            <w:rFonts w:ascii="Times New Roman" w:hAnsi="Times New Roman" w:cs="Times New Roman"/>
            <w:color w:val="0070C0"/>
            <w:sz w:val="22"/>
            <w:szCs w:val="22"/>
          </w:rPr>
          <w:t>www.mainehomelessplanning.org</w:t>
        </w:r>
      </w:hyperlink>
      <w:r w:rsidRPr="009C2096">
        <w:rPr>
          <w:rFonts w:ascii="Times New Roman" w:hAnsi="Times New Roman" w:cs="Times New Roman"/>
          <w:sz w:val="22"/>
          <w:szCs w:val="22"/>
        </w:rPr>
        <w:t xml:space="preserve">  website. If you have not already done so, we encourage you to </w:t>
      </w:r>
      <w:r w:rsidRPr="0025720A">
        <w:rPr>
          <w:rFonts w:ascii="Times New Roman" w:hAnsi="Times New Roman" w:cs="Times New Roman"/>
          <w:sz w:val="22"/>
          <w:szCs w:val="22"/>
          <w:u w:val="single"/>
        </w:rPr>
        <w:t>subscribe</w:t>
      </w:r>
      <w:r w:rsidRPr="009C2096">
        <w:rPr>
          <w:rFonts w:ascii="Times New Roman" w:hAnsi="Times New Roman" w:cs="Times New Roman"/>
          <w:sz w:val="22"/>
          <w:szCs w:val="22"/>
        </w:rPr>
        <w:t xml:space="preserve"> to this site in order to receive automatic notifications whenever new information is posted there. </w:t>
      </w:r>
    </w:p>
    <w:p w14:paraId="413C8583" w14:textId="26D396B6" w:rsidR="000F1A11" w:rsidRPr="009C2096" w:rsidRDefault="000F1A11" w:rsidP="00584AC9">
      <w:pPr>
        <w:pStyle w:val="Default"/>
        <w:spacing w:after="200"/>
        <w:rPr>
          <w:rFonts w:ascii="Times New Roman" w:hAnsi="Times New Roman" w:cs="Times New Roman"/>
          <w:sz w:val="22"/>
          <w:szCs w:val="22"/>
        </w:rPr>
      </w:pPr>
      <w:r w:rsidRPr="009C2096">
        <w:rPr>
          <w:rFonts w:ascii="Times New Roman" w:hAnsi="Times New Roman" w:cs="Times New Roman"/>
          <w:b/>
          <w:bCs/>
          <w:sz w:val="22"/>
          <w:szCs w:val="22"/>
        </w:rPr>
        <w:t>MCoC meets regularly on the third Thursday of each month from 1:00PM to 3:00PM</w:t>
      </w:r>
      <w:r w:rsidRPr="009C2096">
        <w:rPr>
          <w:rFonts w:ascii="Times New Roman" w:hAnsi="Times New Roman" w:cs="Times New Roman"/>
          <w:sz w:val="22"/>
          <w:szCs w:val="22"/>
        </w:rPr>
        <w:t xml:space="preserve"> via Ring Central teleconferencing. Please see the Agendas posted on </w:t>
      </w:r>
      <w:hyperlink r:id="rId21" w:history="1">
        <w:r w:rsidRPr="009C2096">
          <w:rPr>
            <w:rStyle w:val="Hyperlink"/>
            <w:rFonts w:ascii="Times New Roman" w:hAnsi="Times New Roman" w:cs="Times New Roman"/>
            <w:color w:val="0070C0"/>
            <w:sz w:val="22"/>
            <w:szCs w:val="22"/>
          </w:rPr>
          <w:t>www.mainehomelessplanning.org</w:t>
        </w:r>
      </w:hyperlink>
      <w:r w:rsidRPr="009C2096">
        <w:rPr>
          <w:rFonts w:ascii="Times New Roman" w:hAnsi="Times New Roman" w:cs="Times New Roman"/>
          <w:sz w:val="22"/>
          <w:szCs w:val="22"/>
        </w:rPr>
        <w:t xml:space="preserve"> prior to each meeting for more details. Meetings are open and we welcome participation by anyone with an interest in helping us work toward ending and preventing homelessness in the state of Maine. </w:t>
      </w:r>
    </w:p>
    <w:p w14:paraId="70FAD19A" w14:textId="5E2A15E6" w:rsidR="000F1A11" w:rsidRPr="00584AC9" w:rsidRDefault="000F1A11" w:rsidP="00584AC9">
      <w:pPr>
        <w:spacing w:line="240" w:lineRule="auto"/>
        <w:rPr>
          <w:rFonts w:ascii="Times New Roman" w:hAnsi="Times New Roman" w:cs="Times New Roman"/>
        </w:rPr>
      </w:pPr>
      <w:r w:rsidRPr="009C2096">
        <w:rPr>
          <w:rFonts w:ascii="Times New Roman" w:hAnsi="Times New Roman" w:cs="Times New Roman"/>
        </w:rPr>
        <w:t>MCoC also includes a number of committees that focus on particular aspects of the work we do. These include the Project Committee, HMIS &amp; Data Committee, Resource Committee, Youth Action Board, Homeless Veteran’s Action Committee, and many others. If you have an interest in a specific topic or population, please consider joining a committee, even if you are not able to attend the full MCoC meetings.</w:t>
      </w:r>
    </w:p>
    <w:sectPr w:rsidR="000F1A11" w:rsidRPr="00584AC9" w:rsidSect="005B1CBD">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7AE"/>
    <w:multiLevelType w:val="hybridMultilevel"/>
    <w:tmpl w:val="33F2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4425"/>
    <w:multiLevelType w:val="hybridMultilevel"/>
    <w:tmpl w:val="046E5FFE"/>
    <w:lvl w:ilvl="0" w:tplc="E0B41F16">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2657D"/>
    <w:multiLevelType w:val="hybridMultilevel"/>
    <w:tmpl w:val="2D1E209A"/>
    <w:lvl w:ilvl="0" w:tplc="84762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F1EF2"/>
    <w:multiLevelType w:val="hybridMultilevel"/>
    <w:tmpl w:val="AC2CB4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8F2CE8"/>
    <w:multiLevelType w:val="hybridMultilevel"/>
    <w:tmpl w:val="5DDE90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06F2FDA"/>
    <w:multiLevelType w:val="hybridMultilevel"/>
    <w:tmpl w:val="77EC2F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AF4311"/>
    <w:multiLevelType w:val="hybridMultilevel"/>
    <w:tmpl w:val="299CA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571FFF"/>
    <w:multiLevelType w:val="hybridMultilevel"/>
    <w:tmpl w:val="D1EA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B66598"/>
    <w:multiLevelType w:val="hybridMultilevel"/>
    <w:tmpl w:val="D090AC04"/>
    <w:lvl w:ilvl="0" w:tplc="10E6C2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61B28"/>
    <w:multiLevelType w:val="hybridMultilevel"/>
    <w:tmpl w:val="AC2CB4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C9B4702"/>
    <w:multiLevelType w:val="hybridMultilevel"/>
    <w:tmpl w:val="9F3423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3277AD"/>
    <w:multiLevelType w:val="hybridMultilevel"/>
    <w:tmpl w:val="8D242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9"/>
  </w:num>
  <w:num w:numId="9">
    <w:abstractNumId w:val="11"/>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11"/>
    <w:rsid w:val="00032D75"/>
    <w:rsid w:val="0005001A"/>
    <w:rsid w:val="000E0DA4"/>
    <w:rsid w:val="000F1A11"/>
    <w:rsid w:val="00123A47"/>
    <w:rsid w:val="00123B07"/>
    <w:rsid w:val="0012681A"/>
    <w:rsid w:val="0014050A"/>
    <w:rsid w:val="001543A2"/>
    <w:rsid w:val="00196AA6"/>
    <w:rsid w:val="001A7D65"/>
    <w:rsid w:val="001B5D35"/>
    <w:rsid w:val="001B6293"/>
    <w:rsid w:val="001D3845"/>
    <w:rsid w:val="0020521B"/>
    <w:rsid w:val="00236A6F"/>
    <w:rsid w:val="002476CB"/>
    <w:rsid w:val="0025720A"/>
    <w:rsid w:val="00350E26"/>
    <w:rsid w:val="0036393F"/>
    <w:rsid w:val="003D13C0"/>
    <w:rsid w:val="003E6C53"/>
    <w:rsid w:val="00411318"/>
    <w:rsid w:val="004C4ED7"/>
    <w:rsid w:val="004E6099"/>
    <w:rsid w:val="00501342"/>
    <w:rsid w:val="00566627"/>
    <w:rsid w:val="00584AC9"/>
    <w:rsid w:val="00591A20"/>
    <w:rsid w:val="005B1CBD"/>
    <w:rsid w:val="006F119B"/>
    <w:rsid w:val="006F5EEE"/>
    <w:rsid w:val="00734CCC"/>
    <w:rsid w:val="00797848"/>
    <w:rsid w:val="00797B41"/>
    <w:rsid w:val="007A5FA6"/>
    <w:rsid w:val="00935115"/>
    <w:rsid w:val="00A03A22"/>
    <w:rsid w:val="00A35CC8"/>
    <w:rsid w:val="00AE5724"/>
    <w:rsid w:val="00B4593A"/>
    <w:rsid w:val="00C86444"/>
    <w:rsid w:val="00CF20F0"/>
    <w:rsid w:val="00D55BF8"/>
    <w:rsid w:val="00DE288E"/>
    <w:rsid w:val="00E2353F"/>
    <w:rsid w:val="00E60807"/>
    <w:rsid w:val="00E7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2DA8"/>
  <w15:chartTrackingRefBased/>
  <w15:docId w15:val="{92A1B01D-D950-4FA5-9763-96B1BAD2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A11"/>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0F1A11"/>
    <w:rPr>
      <w:color w:val="0000FF" w:themeColor="hyperlink"/>
      <w:u w:val="single"/>
    </w:rPr>
  </w:style>
  <w:style w:type="paragraph" w:styleId="ListParagraph">
    <w:name w:val="List Paragraph"/>
    <w:basedOn w:val="Normal"/>
    <w:uiPriority w:val="34"/>
    <w:qFormat/>
    <w:rsid w:val="000F1A11"/>
    <w:pPr>
      <w:ind w:left="720"/>
      <w:contextualSpacing/>
    </w:pPr>
  </w:style>
  <w:style w:type="character" w:customStyle="1" w:styleId="UnresolvedMention">
    <w:name w:val="Unresolved Mention"/>
    <w:basedOn w:val="DefaultParagraphFont"/>
    <w:uiPriority w:val="99"/>
    <w:semiHidden/>
    <w:unhideWhenUsed/>
    <w:rsid w:val="000F1A11"/>
    <w:rPr>
      <w:color w:val="605E5C"/>
      <w:shd w:val="clear" w:color="auto" w:fill="E1DFDD"/>
    </w:rPr>
  </w:style>
  <w:style w:type="character" w:styleId="FollowedHyperlink">
    <w:name w:val="FollowedHyperlink"/>
    <w:basedOn w:val="DefaultParagraphFont"/>
    <w:uiPriority w:val="99"/>
    <w:semiHidden/>
    <w:unhideWhenUsed/>
    <w:rsid w:val="00411318"/>
    <w:rPr>
      <w:color w:val="800080" w:themeColor="followedHyperlink"/>
      <w:u w:val="single"/>
    </w:rPr>
  </w:style>
  <w:style w:type="paragraph" w:styleId="NormalWeb">
    <w:name w:val="Normal (Web)"/>
    <w:basedOn w:val="Normal"/>
    <w:uiPriority w:val="99"/>
    <w:unhideWhenUsed/>
    <w:rsid w:val="00B459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5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program_offices/comm_planning/coc/specialCoCNOFO/supplemental" TargetMode="External"/><Relationship Id="rId13" Type="http://schemas.openxmlformats.org/officeDocument/2006/relationships/hyperlink" Target="https://www.hud.gov/subscribe/signup?listname=SNAPS%20Program%20Information&amp;list=SNAPS-PROGRAM-INFORMATION-L" TargetMode="External"/><Relationship Id="rId18" Type="http://schemas.openxmlformats.org/officeDocument/2006/relationships/hyperlink" Target="mailto:cochelpdesk@mainehousing.org" TargetMode="External"/><Relationship Id="rId3" Type="http://schemas.openxmlformats.org/officeDocument/2006/relationships/settings" Target="settings.xml"/><Relationship Id="rId21" Type="http://schemas.openxmlformats.org/officeDocument/2006/relationships/hyperlink" Target="http://www.mainehomelessplanning.org" TargetMode="External"/><Relationship Id="rId7" Type="http://schemas.openxmlformats.org/officeDocument/2006/relationships/hyperlink" Target="https://www.hud.gov/sites/dfiles/SPM/documents/Continnum_of_Care_Supplemental_FR-6500-N-25S.pdf" TargetMode="External"/><Relationship Id="rId12" Type="http://schemas.openxmlformats.org/officeDocument/2006/relationships/hyperlink" Target="https://www.hud.gov/subscribe/signup?listname=SNAPS%20Competitions&amp;list=SNAPS-COMPETITIONS-L" TargetMode="External"/><Relationship Id="rId17" Type="http://schemas.openxmlformats.org/officeDocument/2006/relationships/hyperlink" Target="http://www.mainehomelessplanning.org" TargetMode="External"/><Relationship Id="rId2" Type="http://schemas.openxmlformats.org/officeDocument/2006/relationships/styles" Target="styles.xml"/><Relationship Id="rId16" Type="http://schemas.openxmlformats.org/officeDocument/2006/relationships/hyperlink" Target="http://www.MaineHomelessPlanning.org" TargetMode="External"/><Relationship Id="rId20" Type="http://schemas.openxmlformats.org/officeDocument/2006/relationships/hyperlink" Target="http://www.mainehomelessplanning.org" TargetMode="External"/><Relationship Id="rId1" Type="http://schemas.openxmlformats.org/officeDocument/2006/relationships/numbering" Target="numbering.xml"/><Relationship Id="rId6" Type="http://schemas.openxmlformats.org/officeDocument/2006/relationships/hyperlink" Target="https://www.hudexchange.info/programs/e-snaps/" TargetMode="External"/><Relationship Id="rId11" Type="http://schemas.openxmlformats.org/officeDocument/2006/relationships/hyperlink" Target="mailto:SpecialCoCNOFO@hud.gov" TargetMode="External"/><Relationship Id="rId5" Type="http://schemas.openxmlformats.org/officeDocument/2006/relationships/hyperlink" Target="https://esnaps.hud.gov/grantium/frontOffice.jsf" TargetMode="External"/><Relationship Id="rId15" Type="http://schemas.openxmlformats.org/officeDocument/2006/relationships/hyperlink" Target="mailto:cochelpdesk@mainehousing.org" TargetMode="External"/><Relationship Id="rId23" Type="http://schemas.openxmlformats.org/officeDocument/2006/relationships/theme" Target="theme/theme1.xml"/><Relationship Id="rId10" Type="http://schemas.openxmlformats.org/officeDocument/2006/relationships/hyperlink" Target="https://www.hudexchange.info/programs/coc/%20" TargetMode="External"/><Relationship Id="rId19" Type="http://schemas.openxmlformats.org/officeDocument/2006/relationships/hyperlink" Target="http://www.mainehomelessplanning.org" TargetMode="External"/><Relationship Id="rId4" Type="http://schemas.openxmlformats.org/officeDocument/2006/relationships/webSettings" Target="webSettings.xml"/><Relationship Id="rId9" Type="http://schemas.openxmlformats.org/officeDocument/2006/relationships/hyperlink" Target="https://www.hud.gov/program_offices/comm_planning/coc/specialCoCNOFO" TargetMode="External"/><Relationship Id="rId14" Type="http://schemas.openxmlformats.org/officeDocument/2006/relationships/hyperlink" Target="https://www.hudexchange.info/mailinglist/subscrib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Maze</dc:creator>
  <cp:keywords/>
  <dc:description/>
  <cp:lastModifiedBy>Scott Tibbitts</cp:lastModifiedBy>
  <cp:revision>10</cp:revision>
  <dcterms:created xsi:type="dcterms:W3CDTF">2022-07-26T17:44:00Z</dcterms:created>
  <dcterms:modified xsi:type="dcterms:W3CDTF">2022-08-01T12:09:00Z</dcterms:modified>
</cp:coreProperties>
</file>